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12" w:rsidRDefault="00262C12" w:rsidP="00262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UPUTE AUTORIMA</w:t>
      </w:r>
    </w:p>
    <w:p w:rsidR="00262C12" w:rsidRDefault="00262C12" w:rsidP="00262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2C12">
        <w:rPr>
          <w:rFonts w:ascii="Times New Roman" w:hAnsi="Times New Roman" w:cs="Times New Roman"/>
          <w:sz w:val="24"/>
          <w:szCs w:val="24"/>
          <w:lang w:val="sr-Latn-RS"/>
        </w:rPr>
        <w:t>F</w:t>
      </w:r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orum za sigurnosne studije</w:t>
      </w:r>
      <w:r w:rsidRPr="00262C12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Forum </w:t>
      </w:r>
      <w:proofErr w:type="spellStart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for</w:t>
      </w:r>
      <w:proofErr w:type="spellEnd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Security</w:t>
      </w:r>
      <w:proofErr w:type="spellEnd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Studies</w:t>
      </w:r>
      <w:proofErr w:type="spellEnd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262C12">
        <w:rPr>
          <w:rFonts w:ascii="Times New Roman" w:hAnsi="Times New Roman" w:cs="Times New Roman"/>
          <w:sz w:val="24"/>
          <w:szCs w:val="24"/>
          <w:lang w:val="sr-Latn-RS"/>
        </w:rPr>
        <w:t>(</w:t>
      </w:r>
      <w:proofErr w:type="spellStart"/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FoSS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>) je znanstveni časopis kojeg od 2016. godine jednom godišnje objavljuje Fakultet političkih znanosti Sveučilišta u Zagrebu – Centar za međunarodne i sigurnosne studije (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sr-Latn-RS"/>
        </w:rPr>
        <w:t>CeMSS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). U </w:t>
      </w:r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Forumu za sigurnosne</w:t>
      </w:r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62C1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studije </w:t>
      </w:r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objavljuju se znanstveni i stručni radovi, rezultati znanstvenih istraživanja, studije, prikazi i recenzije knjiga u znanstvenom polju političkih znanosti, sa osobitim naglaskom na sigurnosne studije. Međutim, ova godišnja publikacija otvorena je za znanstvene i stručne doprinose iz svih ostalih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sr-Latn-RS"/>
        </w:rPr>
        <w:t>politoloških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sr-Latn-RS"/>
        </w:rPr>
        <w:t>poddisciplina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, kao i za radove srodnih polja u području društvenih znanosti (posebice sigurnosne i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sr-Latn-RS"/>
        </w:rPr>
        <w:t>obrambene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 znanosti).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Svrha </w:t>
      </w:r>
      <w:r w:rsidRPr="00262C12">
        <w:rPr>
          <w:rFonts w:ascii="Times New Roman" w:hAnsi="Times New Roman" w:cs="Times New Roman"/>
          <w:i/>
          <w:sz w:val="24"/>
          <w:szCs w:val="24"/>
          <w:lang w:val="sr-Latn-RS"/>
        </w:rPr>
        <w:t>Foruma za sigurnosne studije</w:t>
      </w:r>
      <w:r w:rsidRPr="00262C12">
        <w:rPr>
          <w:rFonts w:ascii="Times New Roman" w:hAnsi="Times New Roman" w:cs="Times New Roman"/>
          <w:sz w:val="24"/>
          <w:szCs w:val="24"/>
          <w:lang w:val="sr-Latn-RS"/>
        </w:rPr>
        <w:t xml:space="preserve"> je sustavno objavljivanje radova koji se bave teorijskim promišljanjem pojma i sadržaja sigurnosti, sigurnosnim pitanjima na nacionalnoj, regionalnoj i globalnoj razini, razvojem sigurnosnih politika i sustava, te dinamikom sigurnosnih pojava i procesa u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sr-Latn-RS"/>
        </w:rPr>
        <w:t>svijetu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2C12">
        <w:rPr>
          <w:rFonts w:ascii="Times New Roman" w:hAnsi="Times New Roman" w:cs="Times New Roman"/>
          <w:sz w:val="24"/>
          <w:szCs w:val="24"/>
          <w:lang w:val="sr-Latn-RS"/>
        </w:rPr>
        <w:t>Pri odabiru i objavi radova, Uredništvo poštuje najviše standarde za ovu vrstu publikacija (u pogledu aktualnosti tema i pridržavanja pravila anonimnog neovisnog recenzentskog postupka). Odluku o objavljivanju radova donosi uredništvo.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2C12">
        <w:rPr>
          <w:rFonts w:ascii="Times New Roman" w:hAnsi="Times New Roman" w:cs="Times New Roman"/>
          <w:sz w:val="24"/>
          <w:szCs w:val="24"/>
          <w:lang w:val="sr-Latn-RS"/>
        </w:rPr>
        <w:t>Tekstovi u časopisu objavljuju se na hrvatskom ili engleskom jeziku.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2C12">
        <w:rPr>
          <w:rFonts w:ascii="Times New Roman" w:hAnsi="Times New Roman" w:cs="Times New Roman"/>
          <w:sz w:val="24"/>
          <w:szCs w:val="24"/>
          <w:lang w:val="sr-Latn-RS"/>
        </w:rPr>
        <w:t>Radovi trebaju biti pisani na sljedeći način: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12">
        <w:rPr>
          <w:rFonts w:ascii="Times New Roman" w:hAnsi="Times New Roman" w:cs="Times New Roman"/>
          <w:sz w:val="24"/>
          <w:szCs w:val="24"/>
        </w:rPr>
        <w:t>font: Times New Roman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veličina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: 12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prored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: 1,5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opseg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članci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od 7,000 do 9,000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prikazi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recenzije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od 800 do 1,200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Svaki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članak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treba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sadržavati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naslov</w:t>
      </w:r>
      <w:proofErr w:type="spellEnd"/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sažetak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duljine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do 200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riječi</w:t>
      </w:r>
      <w:proofErr w:type="spellEnd"/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najpreciznije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opisuju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rada</w:t>
      </w:r>
      <w:proofErr w:type="spellEnd"/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korištene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složen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abecednim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redom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C12" w:rsidRPr="00262C12" w:rsidRDefault="00262C12" w:rsidP="00262C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Naslov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sažetak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ključne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riječi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trebaju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biti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poslane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hrvatskom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engleskom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jeziku</w:t>
      </w:r>
      <w:proofErr w:type="spellEnd"/>
      <w:r w:rsidRPr="00262C12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Pravila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citiranja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navođenja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izvora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Citiranje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pozivanje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izvore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skraćenom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primjerice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(Collins, 2008: 165)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(Collins, 2008)</w:t>
      </w:r>
      <w:bookmarkStart w:id="0" w:name="_GoBack"/>
      <w:bookmarkEnd w:id="0"/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(Adler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Barnett, 1998)</w:t>
      </w: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(Deutsch et al., 1957), a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autora</w:t>
      </w:r>
      <w:proofErr w:type="spellEnd"/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Radovi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jednog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autora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objavljeni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istoj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godini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označavaju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dodavanjem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slova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pored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godine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primjerice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(Buzan, 1994a; Buzan, 1994b)</w:t>
      </w:r>
    </w:p>
    <w:p w:rsidR="00262C12" w:rsidRPr="00262C12" w:rsidRDefault="00262C12" w:rsidP="00262C1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Internetski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izvori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: u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tekstu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navodi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skraćeni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oblik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European </w:t>
      </w:r>
      <w:proofErr w:type="spellStart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>Commission</w:t>
      </w:r>
      <w:proofErr w:type="spellEnd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2021), a u izvorima iza popisa literature navodi se cjeloviti izvor i datum pristupa stranici: </w:t>
      </w:r>
    </w:p>
    <w:p w:rsidR="00262C12" w:rsidRPr="00262C12" w:rsidRDefault="00262C12" w:rsidP="00262C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93050466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European </w:t>
      </w:r>
      <w:proofErr w:type="spellStart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>Commission</w:t>
      </w:r>
      <w:proofErr w:type="spellEnd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2021. </w:t>
      </w:r>
      <w:r w:rsidRPr="00262C12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Global </w:t>
      </w:r>
      <w:proofErr w:type="spellStart"/>
      <w:r w:rsidRPr="00262C12">
        <w:rPr>
          <w:rFonts w:ascii="Times New Roman" w:hAnsi="Times New Roman" w:cs="Times New Roman"/>
          <w:bCs/>
          <w:i/>
          <w:sz w:val="24"/>
          <w:szCs w:val="24"/>
          <w:lang w:val="hr-HR"/>
        </w:rPr>
        <w:t>response</w:t>
      </w:r>
      <w:proofErr w:type="spellEnd"/>
      <w:r w:rsidRPr="00262C12">
        <w:rPr>
          <w:rFonts w:ascii="Times New Roman" w:hAnsi="Times New Roman" w:cs="Times New Roman"/>
          <w:bCs/>
          <w:i/>
          <w:sz w:val="24"/>
          <w:szCs w:val="24"/>
          <w:lang w:val="hr-HR"/>
        </w:rPr>
        <w:t xml:space="preserve"> to </w:t>
      </w:r>
      <w:proofErr w:type="spellStart"/>
      <w:r w:rsidRPr="00262C12">
        <w:rPr>
          <w:rFonts w:ascii="Times New Roman" w:hAnsi="Times New Roman" w:cs="Times New Roman"/>
          <w:bCs/>
          <w:i/>
          <w:sz w:val="24"/>
          <w:szCs w:val="24"/>
          <w:lang w:val="hr-HR"/>
        </w:rPr>
        <w:t>coronavirus</w:t>
      </w:r>
      <w:proofErr w:type="spellEnd"/>
      <w:r w:rsidRPr="00262C12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262C12" w:rsidRPr="00262C12" w:rsidRDefault="00262C12" w:rsidP="00262C12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262C12">
        <w:rPr>
          <w:rFonts w:ascii="Times New Roman" w:hAnsi="Times New Roman" w:cs="Times New Roman"/>
          <w:sz w:val="24"/>
          <w:szCs w:val="24"/>
          <w:lang w:val="hr-HR"/>
        </w:rPr>
        <w:t>https://ec.europa.eu/info/live-work-travel-eu/coronavirus-response/safe-covid-19-vaccines-europeans/global-response-coronavirus_en#covax  (15.12.2021.)</w:t>
      </w:r>
    </w:p>
    <w:bookmarkEnd w:id="1"/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62C12" w:rsidRPr="00262C12" w:rsidRDefault="00262C12" w:rsidP="00262C1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62C12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2C12">
        <w:rPr>
          <w:rFonts w:ascii="Times New Roman" w:hAnsi="Times New Roman" w:cs="Times New Roman"/>
          <w:sz w:val="24"/>
          <w:szCs w:val="24"/>
          <w:lang w:val="hr-HR"/>
        </w:rPr>
        <w:lastRenderedPageBreak/>
        <w:t>Popis korištene literature prilaže se na kraju teksta, gdje se abecednim redom navode cjelovite reference, primjerice: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62C12" w:rsidRPr="00262C12" w:rsidRDefault="00262C12" w:rsidP="00262C1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62C12">
        <w:rPr>
          <w:rFonts w:ascii="Times New Roman" w:hAnsi="Times New Roman" w:cs="Times New Roman"/>
          <w:sz w:val="24"/>
          <w:szCs w:val="24"/>
          <w:lang w:val="hr-HR"/>
        </w:rPr>
        <w:t xml:space="preserve">Autorska knjiga: Prezime, Ime. Godina objavljivanja. </w:t>
      </w:r>
      <w:r w:rsidRPr="00262C12">
        <w:rPr>
          <w:rFonts w:ascii="Times New Roman" w:hAnsi="Times New Roman" w:cs="Times New Roman"/>
          <w:i/>
          <w:sz w:val="24"/>
          <w:szCs w:val="24"/>
          <w:lang w:val="hr-HR"/>
        </w:rPr>
        <w:t>Naslov</w:t>
      </w:r>
      <w:r w:rsidRPr="00262C12">
        <w:rPr>
          <w:rFonts w:ascii="Times New Roman" w:hAnsi="Times New Roman" w:cs="Times New Roman"/>
          <w:sz w:val="24"/>
          <w:szCs w:val="24"/>
          <w:lang w:val="hr-HR"/>
        </w:rPr>
        <w:t>. Mjesto izdanja: Izdavač.</w:t>
      </w:r>
    </w:p>
    <w:p w:rsidR="00262C12" w:rsidRPr="00262C12" w:rsidRDefault="00262C12" w:rsidP="00262C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62C12">
        <w:rPr>
          <w:rFonts w:ascii="Times New Roman" w:hAnsi="Times New Roman" w:cs="Times New Roman"/>
          <w:sz w:val="24"/>
          <w:szCs w:val="24"/>
        </w:rPr>
        <w:t xml:space="preserve">Hough, Peter. 2004. </w:t>
      </w:r>
      <w:r w:rsidRPr="00262C12">
        <w:rPr>
          <w:rFonts w:ascii="Times New Roman" w:hAnsi="Times New Roman" w:cs="Times New Roman"/>
          <w:i/>
          <w:sz w:val="24"/>
          <w:szCs w:val="24"/>
        </w:rPr>
        <w:t>Understanding Global Security</w:t>
      </w:r>
      <w:r w:rsidRPr="00262C12">
        <w:rPr>
          <w:rFonts w:ascii="Times New Roman" w:hAnsi="Times New Roman" w:cs="Times New Roman"/>
          <w:sz w:val="24"/>
          <w:szCs w:val="24"/>
        </w:rPr>
        <w:t xml:space="preserve">. London and New York: Routledge. </w:t>
      </w:r>
    </w:p>
    <w:p w:rsidR="00262C12" w:rsidRPr="00262C12" w:rsidRDefault="00262C12" w:rsidP="00262C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Urednička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</w:rPr>
        <w:t>Naslov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izdanja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Izdavač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.</w:t>
      </w:r>
    </w:p>
    <w:p w:rsidR="00262C12" w:rsidRPr="00262C12" w:rsidRDefault="00262C12" w:rsidP="00262C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Balzacq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Thierry (ed.) 2011. </w:t>
      </w:r>
      <w:r w:rsidRPr="00262C12">
        <w:rPr>
          <w:rFonts w:ascii="Times New Roman" w:hAnsi="Times New Roman" w:cs="Times New Roman"/>
          <w:i/>
          <w:sz w:val="24"/>
          <w:szCs w:val="24"/>
        </w:rPr>
        <w:t>Securitization Theory – How Security Problems Emerge and Dissolve</w:t>
      </w:r>
      <w:r w:rsidRPr="00262C12">
        <w:rPr>
          <w:rFonts w:ascii="Times New Roman" w:hAnsi="Times New Roman" w:cs="Times New Roman"/>
          <w:sz w:val="24"/>
          <w:szCs w:val="24"/>
        </w:rPr>
        <w:t>. London and New York: Routledge.</w:t>
      </w:r>
    </w:p>
    <w:p w:rsidR="00262C12" w:rsidRPr="00262C12" w:rsidRDefault="00262C12" w:rsidP="00262C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Poglavlje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knjizi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zborniku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u: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urednika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Inicijal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urednika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</w:rPr>
        <w:t>Naslov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izdanja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Izdavač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. str. 35-55.</w:t>
      </w:r>
    </w:p>
    <w:p w:rsidR="00262C12" w:rsidRPr="00262C12" w:rsidRDefault="00262C12" w:rsidP="00262C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</w:rPr>
        <w:t>Emmers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, Ralf. 2010.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Sekuritizacija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, u: Collins, A. (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</w:rPr>
        <w:t>Suvremene</w:t>
      </w:r>
      <w:proofErr w:type="spellEnd"/>
      <w:r w:rsidRPr="00262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</w:rPr>
        <w:t>sigurnosne</w:t>
      </w:r>
      <w:proofErr w:type="spellEnd"/>
      <w:r w:rsidRPr="00262C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</w:rPr>
        <w:t>studije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. Zagreb: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sigurnosne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FPZG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262C12">
        <w:rPr>
          <w:rFonts w:ascii="Times New Roman" w:hAnsi="Times New Roman" w:cs="Times New Roman"/>
          <w:sz w:val="24"/>
          <w:szCs w:val="24"/>
        </w:rPr>
        <w:t>. str. 133-150.</w:t>
      </w:r>
    </w:p>
    <w:p w:rsidR="00262C12" w:rsidRPr="00262C12" w:rsidRDefault="00262C12" w:rsidP="00262C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C12" w:rsidRPr="00262C12" w:rsidRDefault="00262C12" w:rsidP="00262C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Članak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časopisu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Prezime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Ime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. Godina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objavljivanja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Naslov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  <w:lang w:val="es-ES"/>
        </w:rPr>
        <w:t>Naziv</w:t>
      </w:r>
      <w:proofErr w:type="spellEnd"/>
      <w:r w:rsidRPr="00262C1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262C12">
        <w:rPr>
          <w:rFonts w:ascii="Times New Roman" w:hAnsi="Times New Roman" w:cs="Times New Roman"/>
          <w:i/>
          <w:sz w:val="24"/>
          <w:szCs w:val="24"/>
          <w:lang w:val="es-ES"/>
        </w:rPr>
        <w:t>časopisa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godište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broj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s-ES"/>
        </w:rPr>
        <w:t>stranice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262C12" w:rsidRPr="00262C12" w:rsidRDefault="00262C12" w:rsidP="00262C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C12">
        <w:rPr>
          <w:rFonts w:ascii="Times New Roman" w:hAnsi="Times New Roman" w:cs="Times New Roman"/>
          <w:sz w:val="24"/>
          <w:szCs w:val="24"/>
        </w:rPr>
        <w:t xml:space="preserve">Adamson, Fiona B. 2006. Crossing Borders: International Migration and National Security. </w:t>
      </w:r>
      <w:r w:rsidRPr="00262C12">
        <w:rPr>
          <w:rFonts w:ascii="Times New Roman" w:hAnsi="Times New Roman" w:cs="Times New Roman"/>
          <w:i/>
          <w:sz w:val="24"/>
          <w:szCs w:val="24"/>
        </w:rPr>
        <w:t>International Security</w:t>
      </w:r>
      <w:r w:rsidRPr="00262C12">
        <w:rPr>
          <w:rFonts w:ascii="Times New Roman" w:hAnsi="Times New Roman" w:cs="Times New Roman"/>
          <w:sz w:val="24"/>
          <w:szCs w:val="24"/>
        </w:rPr>
        <w:t xml:space="preserve"> (31), 1: 165-199.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Popis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korištenih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internetskih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izvora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navodi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abecednim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redom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iza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popisa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 xml:space="preserve"> literature, </w:t>
      </w:r>
      <w:proofErr w:type="spellStart"/>
      <w:r w:rsidRPr="00262C12">
        <w:rPr>
          <w:rFonts w:ascii="Times New Roman" w:hAnsi="Times New Roman" w:cs="Times New Roman"/>
          <w:sz w:val="24"/>
          <w:szCs w:val="24"/>
          <w:lang w:val="en-GB"/>
        </w:rPr>
        <w:t>primjerice</w:t>
      </w:r>
      <w:proofErr w:type="spellEnd"/>
      <w:r w:rsidRPr="00262C1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2C12" w:rsidRPr="00262C12" w:rsidRDefault="00262C12" w:rsidP="00262C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262C12">
        <w:rPr>
          <w:rFonts w:ascii="Times New Roman" w:hAnsi="Times New Roman" w:cs="Times New Roman"/>
          <w:sz w:val="24"/>
          <w:szCs w:val="24"/>
          <w:lang w:val="hr-HR"/>
        </w:rPr>
        <w:t xml:space="preserve">Vlada Republike Hrvatske. 2019. </w:t>
      </w:r>
      <w:r w:rsidRPr="00262C12">
        <w:rPr>
          <w:rFonts w:ascii="Times New Roman" w:hAnsi="Times New Roman" w:cs="Times New Roman"/>
          <w:i/>
          <w:iCs/>
          <w:sz w:val="24"/>
          <w:szCs w:val="24"/>
          <w:lang w:val="hr-HR"/>
        </w:rPr>
        <w:t>Izvješće o provedbi Strategije nacionalne sigurnosti Republike Hrvatske</w:t>
      </w:r>
      <w:r w:rsidRPr="00262C12">
        <w:rPr>
          <w:rFonts w:ascii="Times New Roman" w:hAnsi="Times New Roman" w:cs="Times New Roman"/>
          <w:sz w:val="24"/>
          <w:szCs w:val="24"/>
          <w:lang w:val="hr-HR"/>
        </w:rPr>
        <w:t xml:space="preserve">. https://vlada.gov.hr/UserDocsImages/2016/Sjednice/2019/138%20sjednica%20VRH/138%20-%203.pdf (5.7.2021.) </w:t>
      </w:r>
    </w:p>
    <w:p w:rsidR="00262C12" w:rsidRPr="00262C12" w:rsidRDefault="00262C12" w:rsidP="00262C1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262C12" w:rsidRPr="00262C12" w:rsidRDefault="00262C12" w:rsidP="00262C1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62C12" w:rsidRPr="00262C12" w:rsidRDefault="00262C12" w:rsidP="0026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62C12" w:rsidRPr="00262C12" w:rsidRDefault="00262C12" w:rsidP="00262C12">
      <w:pPr>
        <w:rPr>
          <w:lang w:val="hr-HR"/>
        </w:rPr>
      </w:pPr>
    </w:p>
    <w:p w:rsidR="00262C12" w:rsidRPr="00262C12" w:rsidRDefault="00262C12" w:rsidP="00262C1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/>
        </w:rPr>
      </w:pPr>
    </w:p>
    <w:p w:rsidR="00262C12" w:rsidRPr="00262C12" w:rsidRDefault="00262C12" w:rsidP="00262C1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/>
        </w:rPr>
      </w:pPr>
    </w:p>
    <w:p w:rsidR="00112835" w:rsidRDefault="00112835"/>
    <w:sectPr w:rsidR="00112835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17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821" w:rsidRDefault="00262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821" w:rsidRDefault="00262C1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E37E6"/>
    <w:multiLevelType w:val="hybridMultilevel"/>
    <w:tmpl w:val="146CB8B4"/>
    <w:lvl w:ilvl="0" w:tplc="46B26F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12"/>
    <w:rsid w:val="00112835"/>
    <w:rsid w:val="002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8972"/>
  <w15:chartTrackingRefBased/>
  <w15:docId w15:val="{B27A8AA3-3A39-4EEA-A7D6-9B5AE8B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62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Jakešević</dc:creator>
  <cp:keywords/>
  <dc:description/>
  <cp:lastModifiedBy>Ružica Jakešević</cp:lastModifiedBy>
  <cp:revision>1</cp:revision>
  <dcterms:created xsi:type="dcterms:W3CDTF">2022-02-25T14:01:00Z</dcterms:created>
  <dcterms:modified xsi:type="dcterms:W3CDTF">2022-02-25T14:04:00Z</dcterms:modified>
</cp:coreProperties>
</file>