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2A66" w14:textId="74180E03" w:rsidR="00466E44" w:rsidRDefault="002B204E">
      <w:r>
        <w:t>PDSS ODNOSI S JAVNOŠĆU</w:t>
      </w:r>
      <w:r w:rsidR="00AE439E">
        <w:t xml:space="preserve"> IZVEDBENI PLAN AK. GOD. 202</w:t>
      </w:r>
      <w:r w:rsidR="008A19FB">
        <w:t>3</w:t>
      </w:r>
      <w:r w:rsidR="00AE439E">
        <w:t>./202</w:t>
      </w:r>
      <w:r w:rsidR="008A19FB">
        <w:t>4</w:t>
      </w:r>
      <w:r w:rsidR="00AE439E"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3672"/>
        <w:gridCol w:w="3184"/>
        <w:gridCol w:w="1033"/>
      </w:tblGrid>
      <w:tr w:rsidR="002B204E" w:rsidRPr="002B204E" w14:paraId="2B1251E7" w14:textId="77777777" w:rsidTr="00AE439E">
        <w:trPr>
          <w:trHeight w:val="538"/>
        </w:trPr>
        <w:tc>
          <w:tcPr>
            <w:tcW w:w="936" w:type="dxa"/>
          </w:tcPr>
          <w:p w14:paraId="724F681D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B5A114D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3672" w:type="dxa"/>
          </w:tcPr>
          <w:p w14:paraId="79569F0B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B2074BE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Kolegij</w:t>
            </w:r>
          </w:p>
        </w:tc>
        <w:tc>
          <w:tcPr>
            <w:tcW w:w="3184" w:type="dxa"/>
          </w:tcPr>
          <w:p w14:paraId="772B475B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25D5FF3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1033" w:type="dxa"/>
          </w:tcPr>
          <w:p w14:paraId="6336CAB6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80B955D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ECTS</w:t>
            </w:r>
          </w:p>
          <w:p w14:paraId="7F6DE42D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5D798EB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B204E" w:rsidRPr="002B204E" w14:paraId="51C5EB28" w14:textId="77777777" w:rsidTr="00AE439E">
        <w:trPr>
          <w:trHeight w:val="390"/>
        </w:trPr>
        <w:tc>
          <w:tcPr>
            <w:tcW w:w="936" w:type="dxa"/>
            <w:shd w:val="clear" w:color="auto" w:fill="E6E6E6"/>
          </w:tcPr>
          <w:p w14:paraId="78DCDF49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E6E6E6"/>
          </w:tcPr>
          <w:p w14:paraId="4C6EE197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4D13140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I. SEMESTAR</w:t>
            </w:r>
          </w:p>
          <w:p w14:paraId="785B4474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E6E6E6"/>
          </w:tcPr>
          <w:p w14:paraId="605E1F08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E6E6E6"/>
          </w:tcPr>
          <w:p w14:paraId="15D970B7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04E" w:rsidRPr="002B204E" w14:paraId="5C2047E1" w14:textId="77777777" w:rsidTr="00AE439E">
        <w:tc>
          <w:tcPr>
            <w:tcW w:w="936" w:type="dxa"/>
          </w:tcPr>
          <w:p w14:paraId="30DB2CBB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3672" w:type="dxa"/>
          </w:tcPr>
          <w:p w14:paraId="634FDB8C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Upravljanje odnosima s javnošću</w:t>
            </w:r>
          </w:p>
          <w:p w14:paraId="09A66CFE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84" w:type="dxa"/>
          </w:tcPr>
          <w:p w14:paraId="50B00BA9" w14:textId="77777777" w:rsidR="002B204E" w:rsidRPr="00AE439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E439E">
              <w:rPr>
                <w:rFonts w:ascii="Arial" w:eastAsia="Times New Roman" w:hAnsi="Arial" w:cs="Arial"/>
                <w:b/>
                <w:sz w:val="20"/>
                <w:szCs w:val="20"/>
              </w:rPr>
              <w:t>Dr.sc. Božo Skoko</w:t>
            </w:r>
          </w:p>
          <w:p w14:paraId="0CBC45DD" w14:textId="77777777" w:rsidR="002B204E" w:rsidRPr="00AE439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E439E">
              <w:rPr>
                <w:rFonts w:ascii="Arial" w:eastAsia="Times New Roman" w:hAnsi="Arial" w:cs="Arial"/>
                <w:b/>
                <w:sz w:val="20"/>
                <w:szCs w:val="20"/>
              </w:rPr>
              <w:t>Dr.sc. Hrvoje Jakopović</w:t>
            </w:r>
            <w:r w:rsidRPr="00AE439E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  <w:p w14:paraId="2DD0DF3E" w14:textId="77777777" w:rsidR="002B204E" w:rsidRPr="00AE439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439E">
              <w:rPr>
                <w:rFonts w:ascii="Arial" w:eastAsia="Times New Roman" w:hAnsi="Arial" w:cs="Arial"/>
                <w:bCs/>
                <w:sz w:val="20"/>
                <w:szCs w:val="20"/>
              </w:rPr>
              <w:t>Dr.sc. Damir Jugo</w:t>
            </w:r>
          </w:p>
        </w:tc>
        <w:tc>
          <w:tcPr>
            <w:tcW w:w="1033" w:type="dxa"/>
          </w:tcPr>
          <w:p w14:paraId="41110A97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14:paraId="45D01E1E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04E" w:rsidRPr="002B204E" w14:paraId="658884D3" w14:textId="77777777" w:rsidTr="00AE439E">
        <w:tc>
          <w:tcPr>
            <w:tcW w:w="936" w:type="dxa"/>
          </w:tcPr>
          <w:p w14:paraId="5D725A8E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3672" w:type="dxa"/>
          </w:tcPr>
          <w:p w14:paraId="0708CEEF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Istraživačke metode u odnosima s javnošću</w:t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3184" w:type="dxa"/>
          </w:tcPr>
          <w:p w14:paraId="777AB8A3" w14:textId="774BDF14" w:rsidR="002B204E" w:rsidRPr="002B204E" w:rsidRDefault="002B204E" w:rsidP="00AE4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Dr.sc. Dragan Bagić</w:t>
            </w:r>
          </w:p>
        </w:tc>
        <w:tc>
          <w:tcPr>
            <w:tcW w:w="1033" w:type="dxa"/>
          </w:tcPr>
          <w:p w14:paraId="3A0A2B6B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14:paraId="3330786C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A3" w:rsidRPr="002B204E" w14:paraId="624498F4" w14:textId="77777777" w:rsidTr="00AE439E">
        <w:tc>
          <w:tcPr>
            <w:tcW w:w="936" w:type="dxa"/>
          </w:tcPr>
          <w:p w14:paraId="415C7855" w14:textId="77777777" w:rsidR="00BC40A3" w:rsidRPr="002B204E" w:rsidRDefault="00BC40A3" w:rsidP="00BC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3672" w:type="dxa"/>
          </w:tcPr>
          <w:p w14:paraId="13811B04" w14:textId="65C2D8CD" w:rsidR="00BC40A3" w:rsidRPr="002B204E" w:rsidRDefault="00BC40A3" w:rsidP="00BC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Odnosi s medijima – strateško i krizno komuniciranje</w:t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3184" w:type="dxa"/>
          </w:tcPr>
          <w:p w14:paraId="7F042C7A" w14:textId="77777777" w:rsidR="00BC40A3" w:rsidRPr="002B204E" w:rsidRDefault="00BC40A3" w:rsidP="00BC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b/>
                <w:sz w:val="20"/>
                <w:szCs w:val="20"/>
              </w:rPr>
              <w:t>Dr.sc. Igor Kanižaj</w:t>
            </w:r>
            <w:r w:rsidRPr="002B20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EB14A19" w14:textId="5E2B35C3" w:rsidR="00BC40A3" w:rsidRPr="002B204E" w:rsidRDefault="00BC40A3" w:rsidP="00BC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Dr.sc. Danijel La</w:t>
            </w:r>
            <w:smartTag w:uri="urn:schemas-microsoft-com:office:smarttags" w:element="PersonName">
              <w:r w:rsidRPr="002B204E">
                <w:rPr>
                  <w:rFonts w:ascii="Arial" w:eastAsia="Times New Roman" w:hAnsi="Arial" w:cs="Arial"/>
                  <w:sz w:val="20"/>
                  <w:szCs w:val="20"/>
                </w:rPr>
                <w:t>ba</w:t>
              </w:r>
            </w:smartTag>
            <w:r w:rsidRPr="002B204E">
              <w:rPr>
                <w:rFonts w:ascii="Arial" w:eastAsia="Times New Roman" w:hAnsi="Arial" w:cs="Arial"/>
                <w:sz w:val="20"/>
                <w:szCs w:val="20"/>
              </w:rPr>
              <w:t>š</w:t>
            </w:r>
            <w:r w:rsidRPr="002B204E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033" w:type="dxa"/>
          </w:tcPr>
          <w:p w14:paraId="62747FDD" w14:textId="77777777" w:rsidR="00BC40A3" w:rsidRPr="002B204E" w:rsidRDefault="00BC40A3" w:rsidP="00BC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14:paraId="2A5A38DF" w14:textId="77777777" w:rsidR="00BC40A3" w:rsidRPr="002B204E" w:rsidRDefault="00BC40A3" w:rsidP="00BC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04E" w:rsidRPr="002B204E" w14:paraId="62DAEEF2" w14:textId="77777777" w:rsidTr="00AE439E">
        <w:tc>
          <w:tcPr>
            <w:tcW w:w="936" w:type="dxa"/>
            <w:shd w:val="clear" w:color="auto" w:fill="E6E6E6"/>
          </w:tcPr>
          <w:p w14:paraId="7CACAF97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E6E6E6"/>
          </w:tcPr>
          <w:p w14:paraId="07D923BA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303C5164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Izborni kolegiji (biraju se dva)</w:t>
            </w:r>
          </w:p>
          <w:p w14:paraId="150B335C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E6E6E6"/>
          </w:tcPr>
          <w:p w14:paraId="69BE1594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E6E6E6"/>
          </w:tcPr>
          <w:p w14:paraId="3C4EC1B5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6A08A8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04E" w:rsidRPr="002B204E" w14:paraId="7E394C2D" w14:textId="77777777" w:rsidTr="00AE439E">
        <w:tc>
          <w:tcPr>
            <w:tcW w:w="936" w:type="dxa"/>
          </w:tcPr>
          <w:p w14:paraId="040D928F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3672" w:type="dxa"/>
          </w:tcPr>
          <w:p w14:paraId="17BC26DB" w14:textId="0141C642" w:rsidR="002B204E" w:rsidRPr="002B204E" w:rsidRDefault="00BD5DCA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Odnosi s javnošću i novi mediji</w:t>
            </w:r>
          </w:p>
        </w:tc>
        <w:tc>
          <w:tcPr>
            <w:tcW w:w="3184" w:type="dxa"/>
          </w:tcPr>
          <w:p w14:paraId="282B6E29" w14:textId="177D0978" w:rsidR="002B204E" w:rsidRPr="00BD5DCA" w:rsidRDefault="00BD5DCA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5D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Dr.sc. Domagoj Bebić</w:t>
            </w:r>
          </w:p>
        </w:tc>
        <w:tc>
          <w:tcPr>
            <w:tcW w:w="1033" w:type="dxa"/>
          </w:tcPr>
          <w:p w14:paraId="252DE321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14:paraId="6C6F205C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04E" w:rsidRPr="002B204E" w14:paraId="6D1D23D5" w14:textId="77777777" w:rsidTr="00AE439E">
        <w:tc>
          <w:tcPr>
            <w:tcW w:w="936" w:type="dxa"/>
          </w:tcPr>
          <w:p w14:paraId="772C43C5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3672" w:type="dxa"/>
          </w:tcPr>
          <w:p w14:paraId="7830CC48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Političko komuniciranje: </w:t>
            </w:r>
          </w:p>
          <w:p w14:paraId="0319DFC5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izborne kampanje</w:t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3184" w:type="dxa"/>
          </w:tcPr>
          <w:p w14:paraId="12AA348D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b/>
                <w:sz w:val="20"/>
                <w:szCs w:val="20"/>
              </w:rPr>
              <w:t>Dr.sc. Dražen Lalić</w:t>
            </w:r>
          </w:p>
        </w:tc>
        <w:tc>
          <w:tcPr>
            <w:tcW w:w="1033" w:type="dxa"/>
          </w:tcPr>
          <w:p w14:paraId="26AED09B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14:paraId="1B858A73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04E" w:rsidRPr="002B204E" w14:paraId="5A5C306B" w14:textId="77777777" w:rsidTr="00AE439E">
        <w:tc>
          <w:tcPr>
            <w:tcW w:w="936" w:type="dxa"/>
          </w:tcPr>
          <w:p w14:paraId="11F49C37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3672" w:type="dxa"/>
          </w:tcPr>
          <w:p w14:paraId="7019AAF1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Napredne komunikacijske vještine </w:t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3184" w:type="dxa"/>
          </w:tcPr>
          <w:p w14:paraId="23BFCBE6" w14:textId="77777777" w:rsidR="002B204E" w:rsidRPr="009A2F5C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A2F5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Dr.sc. Smiljana </w:t>
            </w:r>
            <w:proofErr w:type="spellStart"/>
            <w:r w:rsidRPr="009A2F5C">
              <w:rPr>
                <w:rFonts w:ascii="Arial" w:eastAsia="Times New Roman" w:hAnsi="Arial" w:cs="Arial"/>
                <w:bCs/>
                <w:sz w:val="20"/>
                <w:szCs w:val="20"/>
              </w:rPr>
              <w:t>Leinert</w:t>
            </w:r>
            <w:proofErr w:type="spellEnd"/>
            <w:r w:rsidRPr="009A2F5C">
              <w:rPr>
                <w:rFonts w:ascii="Arial" w:eastAsia="Times New Roman" w:hAnsi="Arial" w:cs="Arial"/>
                <w:bCs/>
                <w:sz w:val="20"/>
                <w:szCs w:val="20"/>
              </w:rPr>
              <w:t>-Novosel</w:t>
            </w:r>
          </w:p>
        </w:tc>
        <w:tc>
          <w:tcPr>
            <w:tcW w:w="1033" w:type="dxa"/>
          </w:tcPr>
          <w:p w14:paraId="0FFE0336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14:paraId="1ECDDB20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04E" w:rsidRPr="002B204E" w14:paraId="2CE2BA52" w14:textId="77777777" w:rsidTr="00AE439E">
        <w:tc>
          <w:tcPr>
            <w:tcW w:w="936" w:type="dxa"/>
          </w:tcPr>
          <w:p w14:paraId="1DBA51E3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3672" w:type="dxa"/>
          </w:tcPr>
          <w:p w14:paraId="0FE44337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Etika u odnosima s javnošću</w:t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3184" w:type="dxa"/>
          </w:tcPr>
          <w:p w14:paraId="42F34EFA" w14:textId="77777777" w:rsidR="002B204E" w:rsidRPr="00BD5DCA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D5DCA">
              <w:rPr>
                <w:rFonts w:ascii="Arial" w:eastAsia="Times New Roman" w:hAnsi="Arial" w:cs="Arial"/>
                <w:bCs/>
                <w:sz w:val="20"/>
                <w:szCs w:val="20"/>
              </w:rPr>
              <w:t>Dr.sc. Gordana Vilović</w:t>
            </w:r>
          </w:p>
          <w:p w14:paraId="0B2996EE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Dr.sc. Daniel La</w:t>
            </w:r>
            <w:smartTag w:uri="urn:schemas-microsoft-com:office:smarttags" w:element="PersonName">
              <w:r w:rsidRPr="002B204E">
                <w:rPr>
                  <w:rFonts w:ascii="Arial" w:eastAsia="Times New Roman" w:hAnsi="Arial" w:cs="Arial"/>
                  <w:sz w:val="20"/>
                  <w:szCs w:val="20"/>
                </w:rPr>
                <w:t>ba</w:t>
              </w:r>
            </w:smartTag>
            <w:r w:rsidRPr="002B204E">
              <w:rPr>
                <w:rFonts w:ascii="Arial" w:eastAsia="Times New Roman" w:hAnsi="Arial" w:cs="Arial"/>
                <w:sz w:val="20"/>
                <w:szCs w:val="20"/>
              </w:rPr>
              <w:t xml:space="preserve">š </w:t>
            </w:r>
          </w:p>
        </w:tc>
        <w:tc>
          <w:tcPr>
            <w:tcW w:w="1033" w:type="dxa"/>
          </w:tcPr>
          <w:p w14:paraId="558FCE39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14:paraId="08E74F88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04E" w:rsidRPr="002B204E" w14:paraId="76883C96" w14:textId="77777777" w:rsidTr="00AE439E">
        <w:tc>
          <w:tcPr>
            <w:tcW w:w="936" w:type="dxa"/>
            <w:shd w:val="clear" w:color="auto" w:fill="E6E6E6"/>
          </w:tcPr>
          <w:p w14:paraId="48D5B6C5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E6E6E6"/>
          </w:tcPr>
          <w:p w14:paraId="49D17829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3FB9983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II. SEMESTAR</w:t>
            </w:r>
          </w:p>
          <w:p w14:paraId="663CD72F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E6E6E6"/>
          </w:tcPr>
          <w:p w14:paraId="47180070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E6E6E6"/>
          </w:tcPr>
          <w:p w14:paraId="7ED5A4C5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1F22D5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04E" w:rsidRPr="002B204E" w14:paraId="359B8000" w14:textId="77777777" w:rsidTr="00AE439E">
        <w:tc>
          <w:tcPr>
            <w:tcW w:w="936" w:type="dxa"/>
          </w:tcPr>
          <w:p w14:paraId="63894651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672" w:type="dxa"/>
          </w:tcPr>
          <w:p w14:paraId="245B8D22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Teorija odnosa s javnošću</w:t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3184" w:type="dxa"/>
          </w:tcPr>
          <w:p w14:paraId="49A5563C" w14:textId="77777777" w:rsid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Dr.sc. Zoran Tomić</w:t>
            </w:r>
          </w:p>
          <w:p w14:paraId="674226EB" w14:textId="6A503008" w:rsidR="00BC40A3" w:rsidRPr="00BC40A3" w:rsidRDefault="00BC40A3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C40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Dr.sc. Hrvoje Jakopović</w:t>
            </w:r>
          </w:p>
        </w:tc>
        <w:tc>
          <w:tcPr>
            <w:tcW w:w="1033" w:type="dxa"/>
          </w:tcPr>
          <w:p w14:paraId="6FDBEFD7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14:paraId="638D0F94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04E" w:rsidRPr="002B204E" w14:paraId="0FFCFCA8" w14:textId="77777777" w:rsidTr="00AE439E">
        <w:tc>
          <w:tcPr>
            <w:tcW w:w="936" w:type="dxa"/>
          </w:tcPr>
          <w:p w14:paraId="298A54AC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3672" w:type="dxa"/>
          </w:tcPr>
          <w:p w14:paraId="3ADF07B4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Odnosi s javnošću u politici </w:t>
            </w:r>
          </w:p>
        </w:tc>
        <w:tc>
          <w:tcPr>
            <w:tcW w:w="3184" w:type="dxa"/>
          </w:tcPr>
          <w:p w14:paraId="1937473B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Dr.sc. Marijana Grbeša </w:t>
            </w:r>
          </w:p>
        </w:tc>
        <w:tc>
          <w:tcPr>
            <w:tcW w:w="1033" w:type="dxa"/>
          </w:tcPr>
          <w:p w14:paraId="78B456CE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14:paraId="39731BC4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04E" w:rsidRPr="002B204E" w14:paraId="004BB693" w14:textId="77777777" w:rsidTr="00AE439E">
        <w:tc>
          <w:tcPr>
            <w:tcW w:w="936" w:type="dxa"/>
          </w:tcPr>
          <w:p w14:paraId="77757353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3672" w:type="dxa"/>
          </w:tcPr>
          <w:p w14:paraId="6FD61D21" w14:textId="05F213DE" w:rsidR="002B204E" w:rsidRPr="002B204E" w:rsidRDefault="00BC40A3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Korporativno</w:t>
            </w:r>
            <w:r w:rsidR="002B204E"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komuniciranje</w:t>
            </w:r>
            <w:r w:rsidR="002B204E"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="002B204E"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="002B204E"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3184" w:type="dxa"/>
          </w:tcPr>
          <w:p w14:paraId="1B874C8A" w14:textId="6A046F09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 xml:space="preserve">Dr.sc. </w:t>
            </w:r>
            <w:r w:rsidR="00BC40A3">
              <w:rPr>
                <w:rFonts w:ascii="Arial" w:eastAsia="Times New Roman" w:hAnsi="Arial" w:cs="Arial"/>
                <w:sz w:val="20"/>
                <w:szCs w:val="20"/>
              </w:rPr>
              <w:t xml:space="preserve">Ivan </w:t>
            </w:r>
            <w:proofErr w:type="spellStart"/>
            <w:r w:rsidR="00BC40A3">
              <w:rPr>
                <w:rFonts w:ascii="Arial" w:eastAsia="Times New Roman" w:hAnsi="Arial" w:cs="Arial"/>
                <w:sz w:val="20"/>
                <w:szCs w:val="20"/>
              </w:rPr>
              <w:t>Tanta</w:t>
            </w:r>
            <w:proofErr w:type="spellEnd"/>
          </w:p>
        </w:tc>
        <w:tc>
          <w:tcPr>
            <w:tcW w:w="1033" w:type="dxa"/>
          </w:tcPr>
          <w:p w14:paraId="30900B2C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14:paraId="210963F0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04E" w:rsidRPr="002B204E" w14:paraId="157FF845" w14:textId="77777777" w:rsidTr="00AE439E">
        <w:tc>
          <w:tcPr>
            <w:tcW w:w="936" w:type="dxa"/>
            <w:shd w:val="clear" w:color="auto" w:fill="E6E6E6"/>
          </w:tcPr>
          <w:p w14:paraId="73A7C458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E6E6E6"/>
          </w:tcPr>
          <w:p w14:paraId="062464DA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D3DAAE1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Izborni kolegiji (biraju se dva)</w:t>
            </w:r>
          </w:p>
          <w:p w14:paraId="01D14F9C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E6E6E6"/>
          </w:tcPr>
          <w:p w14:paraId="55E7CD4A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E6E6E6"/>
          </w:tcPr>
          <w:p w14:paraId="38BB83E0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BEF9C0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04E" w:rsidRPr="002B204E" w14:paraId="37706B9F" w14:textId="77777777" w:rsidTr="00AE439E">
        <w:tc>
          <w:tcPr>
            <w:tcW w:w="936" w:type="dxa"/>
          </w:tcPr>
          <w:p w14:paraId="69642769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3672" w:type="dxa"/>
          </w:tcPr>
          <w:p w14:paraId="4248D7C3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Upravljanje brendovima </w:t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3184" w:type="dxa"/>
          </w:tcPr>
          <w:p w14:paraId="7F8A2DE6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b/>
                <w:sz w:val="20"/>
                <w:szCs w:val="20"/>
              </w:rPr>
              <w:t>Dr.sc. Božo Skoko</w:t>
            </w:r>
          </w:p>
          <w:p w14:paraId="730FDD7E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2B11E3D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14:paraId="1FE1E08E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04E" w:rsidRPr="002B204E" w14:paraId="040B8C77" w14:textId="77777777" w:rsidTr="00AE439E">
        <w:tc>
          <w:tcPr>
            <w:tcW w:w="936" w:type="dxa"/>
          </w:tcPr>
          <w:p w14:paraId="6EDD89E7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3672" w:type="dxa"/>
          </w:tcPr>
          <w:p w14:paraId="44004646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Izborno ponašanje</w:t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3184" w:type="dxa"/>
          </w:tcPr>
          <w:p w14:paraId="3A91C30D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b/>
                <w:sz w:val="20"/>
                <w:szCs w:val="20"/>
              </w:rPr>
              <w:t>Dr.sc. Nebojša Blanuša</w:t>
            </w:r>
          </w:p>
        </w:tc>
        <w:tc>
          <w:tcPr>
            <w:tcW w:w="1033" w:type="dxa"/>
          </w:tcPr>
          <w:p w14:paraId="04F498ED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14:paraId="369B6F59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5DCA" w:rsidRPr="002B204E" w14:paraId="3F6FAAB2" w14:textId="77777777" w:rsidTr="00AE439E">
        <w:tc>
          <w:tcPr>
            <w:tcW w:w="936" w:type="dxa"/>
          </w:tcPr>
          <w:p w14:paraId="4A18709F" w14:textId="77777777" w:rsidR="00BD5DCA" w:rsidRPr="002B204E" w:rsidRDefault="00BD5DCA" w:rsidP="00BD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3672" w:type="dxa"/>
          </w:tcPr>
          <w:p w14:paraId="26A550DD" w14:textId="108A857B" w:rsidR="00BD5DCA" w:rsidRPr="002B204E" w:rsidRDefault="00BD5DCA" w:rsidP="00BD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Integrirano marketinško komuniciranje</w:t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3184" w:type="dxa"/>
          </w:tcPr>
          <w:p w14:paraId="112AF484" w14:textId="77777777" w:rsidR="00BD5DCA" w:rsidRDefault="00BD5DCA" w:rsidP="00BD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Dr. sc. </w:t>
            </w:r>
            <w:r w:rsidRPr="008A19FB">
              <w:rPr>
                <w:rFonts w:ascii="Arial" w:eastAsia="Times New Roman" w:hAnsi="Arial" w:cs="Arial"/>
                <w:sz w:val="20"/>
                <w:szCs w:val="20"/>
              </w:rPr>
              <w:t xml:space="preserve">Irena Pandža </w:t>
            </w:r>
            <w:proofErr w:type="spellStart"/>
            <w:r w:rsidRPr="008A19FB">
              <w:rPr>
                <w:rFonts w:ascii="Arial" w:eastAsia="Times New Roman" w:hAnsi="Arial" w:cs="Arial"/>
                <w:sz w:val="20"/>
                <w:szCs w:val="20"/>
              </w:rPr>
              <w:t>Bajs</w:t>
            </w:r>
            <w:proofErr w:type="spellEnd"/>
          </w:p>
          <w:p w14:paraId="2F1C049B" w14:textId="37F3316A" w:rsidR="00BD5DCA" w:rsidRPr="002B204E" w:rsidRDefault="00BD5DCA" w:rsidP="00BD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 xml:space="preserve">Dr.sc. </w:t>
            </w:r>
            <w:proofErr w:type="spellStart"/>
            <w:r w:rsidRPr="002B204E">
              <w:rPr>
                <w:rFonts w:ascii="Arial" w:eastAsia="Times New Roman" w:hAnsi="Arial" w:cs="Arial"/>
                <w:sz w:val="20"/>
                <w:szCs w:val="20"/>
              </w:rPr>
              <w:t>Goroslav</w:t>
            </w:r>
            <w:proofErr w:type="spellEnd"/>
            <w:r w:rsidRPr="002B204E">
              <w:rPr>
                <w:rFonts w:ascii="Arial" w:eastAsia="Times New Roman" w:hAnsi="Arial" w:cs="Arial"/>
                <w:sz w:val="20"/>
                <w:szCs w:val="20"/>
              </w:rPr>
              <w:t xml:space="preserve"> Keller </w:t>
            </w:r>
          </w:p>
        </w:tc>
        <w:tc>
          <w:tcPr>
            <w:tcW w:w="1033" w:type="dxa"/>
          </w:tcPr>
          <w:p w14:paraId="60E96B60" w14:textId="77777777" w:rsidR="00BD5DCA" w:rsidRPr="002B204E" w:rsidRDefault="00BD5DCA" w:rsidP="00BD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14:paraId="75C91D22" w14:textId="77777777" w:rsidR="00BD5DCA" w:rsidRPr="002B204E" w:rsidRDefault="00BD5DCA" w:rsidP="00BD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04E" w:rsidRPr="002B204E" w14:paraId="06536EC2" w14:textId="77777777" w:rsidTr="00AE439E">
        <w:tc>
          <w:tcPr>
            <w:tcW w:w="936" w:type="dxa"/>
          </w:tcPr>
          <w:p w14:paraId="39F4468E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3672" w:type="dxa"/>
          </w:tcPr>
          <w:p w14:paraId="6B4391E5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Lobiranje</w:t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3184" w:type="dxa"/>
          </w:tcPr>
          <w:p w14:paraId="1A40F601" w14:textId="77777777" w:rsidR="002B204E" w:rsidRPr="00621EF6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1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Dr.sc. Igor </w:t>
            </w:r>
            <w:proofErr w:type="spellStart"/>
            <w:r w:rsidRPr="00621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Vidačak</w:t>
            </w:r>
            <w:proofErr w:type="spellEnd"/>
          </w:p>
        </w:tc>
        <w:tc>
          <w:tcPr>
            <w:tcW w:w="1033" w:type="dxa"/>
          </w:tcPr>
          <w:p w14:paraId="492A48EC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14:paraId="763C674A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204E" w:rsidRPr="002B204E" w14:paraId="7E973772" w14:textId="77777777" w:rsidTr="00AE439E">
        <w:tc>
          <w:tcPr>
            <w:tcW w:w="936" w:type="dxa"/>
          </w:tcPr>
          <w:p w14:paraId="49CCB91B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2" w:type="dxa"/>
          </w:tcPr>
          <w:p w14:paraId="4DE6163A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Kolegij s drugih specijalističkih studija Fakulteta političkih znanosti</w:t>
            </w:r>
          </w:p>
          <w:p w14:paraId="0EEF8B9C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84" w:type="dxa"/>
          </w:tcPr>
          <w:p w14:paraId="16CB9FAA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1CB8F4E2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2B204E" w:rsidRPr="002B204E" w14:paraId="2E97D7A0" w14:textId="77777777" w:rsidTr="00AE439E">
        <w:trPr>
          <w:trHeight w:val="70"/>
        </w:trPr>
        <w:tc>
          <w:tcPr>
            <w:tcW w:w="936" w:type="dxa"/>
          </w:tcPr>
          <w:p w14:paraId="0A371D35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F68396A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2B204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Imena nastavnika zaposlenih na Fakultetu političkih znanosti su prikazana u </w:t>
            </w:r>
            <w:proofErr w:type="spellStart"/>
            <w:r w:rsidRPr="002B204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boldu</w:t>
            </w:r>
            <w:proofErr w:type="spellEnd"/>
            <w:r w:rsidRPr="002B204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. Ostali nastavnici su gostujući. </w:t>
            </w:r>
          </w:p>
        </w:tc>
        <w:tc>
          <w:tcPr>
            <w:tcW w:w="3184" w:type="dxa"/>
          </w:tcPr>
          <w:p w14:paraId="5C6F9C6E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0D10ACB" w14:textId="77777777" w:rsidR="002B204E" w:rsidRPr="002B204E" w:rsidRDefault="002B204E" w:rsidP="002B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237F2B7" w14:textId="77777777" w:rsidR="002B204E" w:rsidRDefault="002B204E"/>
    <w:sectPr w:rsidR="002B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4E"/>
    <w:rsid w:val="0017368D"/>
    <w:rsid w:val="002B204E"/>
    <w:rsid w:val="002E1EAE"/>
    <w:rsid w:val="00466E44"/>
    <w:rsid w:val="005572AA"/>
    <w:rsid w:val="005E5279"/>
    <w:rsid w:val="00621EF6"/>
    <w:rsid w:val="008A19FB"/>
    <w:rsid w:val="009A2F5C"/>
    <w:rsid w:val="00AE439E"/>
    <w:rsid w:val="00BC40A3"/>
    <w:rsid w:val="00B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353658"/>
  <w15:chartTrackingRefBased/>
  <w15:docId w15:val="{7A56F23C-5C76-425F-BF04-BCA6A740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hjakopovic@yahoo.com</dc:creator>
  <cp:keywords/>
  <dc:description/>
  <cp:lastModifiedBy>Hrvoje Jakopović</cp:lastModifiedBy>
  <cp:revision>2</cp:revision>
  <cp:lastPrinted>2022-10-11T09:18:00Z</cp:lastPrinted>
  <dcterms:created xsi:type="dcterms:W3CDTF">2023-10-17T19:42:00Z</dcterms:created>
  <dcterms:modified xsi:type="dcterms:W3CDTF">2023-10-17T19:42:00Z</dcterms:modified>
</cp:coreProperties>
</file>