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EBF92" w14:textId="14A83209" w:rsidR="009646D5" w:rsidRDefault="009646D5" w:rsidP="009646D5">
      <w:pPr>
        <w:ind w:left="-3969"/>
      </w:pPr>
    </w:p>
    <w:tbl>
      <w:tblPr>
        <w:tblStyle w:val="TableGrid"/>
        <w:tblW w:w="2585" w:type="dxa"/>
        <w:tblInd w:w="-3971" w:type="dxa"/>
        <w:tblCellMar>
          <w:top w:w="13" w:type="dxa"/>
          <w:bottom w:w="9" w:type="dxa"/>
        </w:tblCellMar>
        <w:tblLook w:val="04A0" w:firstRow="1" w:lastRow="0" w:firstColumn="1" w:lastColumn="0" w:noHBand="0" w:noVBand="1"/>
      </w:tblPr>
      <w:tblGrid>
        <w:gridCol w:w="1881"/>
        <w:gridCol w:w="704"/>
      </w:tblGrid>
      <w:tr w:rsidR="00344001" w14:paraId="25973E56" w14:textId="77777777" w:rsidTr="00A943B8">
        <w:trPr>
          <w:trHeight w:val="419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76696" w14:textId="190AF9CC" w:rsidR="009646D5" w:rsidRDefault="009646D5" w:rsidP="00A943B8">
            <w:pPr>
              <w:spacing w:after="160" w:line="259" w:lineRule="auto"/>
              <w:ind w:left="0"/>
              <w:jc w:val="left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1E76841" w14:textId="70FDD01B" w:rsidR="00344001" w:rsidRDefault="00344001">
            <w:pPr>
              <w:spacing w:after="0" w:line="259" w:lineRule="auto"/>
              <w:ind w:left="10"/>
              <w:jc w:val="left"/>
            </w:pPr>
          </w:p>
        </w:tc>
      </w:tr>
    </w:tbl>
    <w:p w14:paraId="1ABE2256" w14:textId="77777777" w:rsidR="00A943B8" w:rsidRPr="00A943B8" w:rsidRDefault="00A943B8" w:rsidP="00A943B8">
      <w:pPr>
        <w:spacing w:after="80" w:line="265" w:lineRule="auto"/>
        <w:ind w:left="-3969" w:hanging="10"/>
        <w:rPr>
          <w:szCs w:val="24"/>
        </w:rPr>
      </w:pPr>
      <w:r w:rsidRPr="00A943B8">
        <w:rPr>
          <w:szCs w:val="24"/>
        </w:rPr>
        <w:t>Broj RKP-a: 01907</w:t>
      </w:r>
    </w:p>
    <w:p w14:paraId="0B37F4FE" w14:textId="77777777" w:rsidR="00A943B8" w:rsidRPr="00A943B8" w:rsidRDefault="00A943B8" w:rsidP="00A943B8">
      <w:pPr>
        <w:spacing w:after="80" w:line="265" w:lineRule="auto"/>
        <w:ind w:left="-3969" w:hanging="10"/>
        <w:rPr>
          <w:szCs w:val="24"/>
        </w:rPr>
      </w:pPr>
      <w:r w:rsidRPr="00A943B8">
        <w:rPr>
          <w:szCs w:val="24"/>
        </w:rPr>
        <w:t>Matični broj: 03270262</w:t>
      </w:r>
    </w:p>
    <w:p w14:paraId="7CBE6D24" w14:textId="77777777" w:rsidR="00A943B8" w:rsidRPr="00A943B8" w:rsidRDefault="00A943B8" w:rsidP="00A943B8">
      <w:pPr>
        <w:spacing w:after="80" w:line="265" w:lineRule="auto"/>
        <w:ind w:left="-3969" w:hanging="10"/>
        <w:rPr>
          <w:szCs w:val="24"/>
        </w:rPr>
      </w:pPr>
      <w:r w:rsidRPr="00A943B8">
        <w:rPr>
          <w:szCs w:val="24"/>
        </w:rPr>
        <w:t>Šifra djelatnosti: 8542</w:t>
      </w:r>
    </w:p>
    <w:p w14:paraId="306DF91D" w14:textId="77777777" w:rsidR="00A943B8" w:rsidRPr="00A943B8" w:rsidRDefault="00A943B8" w:rsidP="00A943B8">
      <w:pPr>
        <w:spacing w:after="80" w:line="265" w:lineRule="auto"/>
        <w:ind w:left="-3969" w:hanging="10"/>
        <w:rPr>
          <w:szCs w:val="24"/>
        </w:rPr>
      </w:pPr>
      <w:r w:rsidRPr="00A943B8">
        <w:rPr>
          <w:szCs w:val="24"/>
        </w:rPr>
        <w:t>Razina: 11</w:t>
      </w:r>
    </w:p>
    <w:p w14:paraId="05FA8AE8" w14:textId="77777777" w:rsidR="00A943B8" w:rsidRPr="00A943B8" w:rsidRDefault="00A943B8" w:rsidP="00A943B8">
      <w:pPr>
        <w:spacing w:after="80" w:line="265" w:lineRule="auto"/>
        <w:ind w:left="-3969" w:hanging="10"/>
        <w:rPr>
          <w:szCs w:val="24"/>
        </w:rPr>
      </w:pPr>
      <w:r w:rsidRPr="00A943B8">
        <w:rPr>
          <w:szCs w:val="24"/>
        </w:rPr>
        <w:t>Razdjel: 080</w:t>
      </w:r>
    </w:p>
    <w:p w14:paraId="5EA0AD03" w14:textId="55D14C12" w:rsidR="00A943B8" w:rsidRPr="00A943B8" w:rsidRDefault="00A943B8" w:rsidP="00A943B8">
      <w:pPr>
        <w:spacing w:after="80" w:line="265" w:lineRule="auto"/>
        <w:ind w:left="-3969" w:hanging="10"/>
        <w:rPr>
          <w:szCs w:val="24"/>
        </w:rPr>
      </w:pPr>
      <w:r w:rsidRPr="00A943B8">
        <w:rPr>
          <w:szCs w:val="24"/>
        </w:rPr>
        <w:t>Šifra grada: 133</w:t>
      </w:r>
    </w:p>
    <w:p w14:paraId="66FA2F75" w14:textId="77777777" w:rsidR="00A943B8" w:rsidRDefault="00A943B8" w:rsidP="00321052">
      <w:pPr>
        <w:spacing w:after="80" w:line="265" w:lineRule="auto"/>
        <w:ind w:left="10" w:hanging="10"/>
        <w:rPr>
          <w:sz w:val="26"/>
        </w:rPr>
      </w:pPr>
    </w:p>
    <w:p w14:paraId="363F2FFA" w14:textId="551A2494" w:rsidR="00344001" w:rsidRDefault="00955CA9" w:rsidP="00321052">
      <w:pPr>
        <w:spacing w:after="80" w:line="265" w:lineRule="auto"/>
        <w:ind w:left="10" w:hanging="10"/>
      </w:pPr>
      <w:r>
        <w:rPr>
          <w:sz w:val="26"/>
        </w:rPr>
        <w:t>BILJEŠKE</w:t>
      </w:r>
    </w:p>
    <w:p w14:paraId="31206648" w14:textId="77777777" w:rsidR="00344001" w:rsidRDefault="00344001">
      <w:pPr>
        <w:sectPr w:rsidR="00344001" w:rsidSect="00197B6E">
          <w:headerReference w:type="even" r:id="rId8"/>
          <w:headerReference w:type="default" r:id="rId9"/>
          <w:headerReference w:type="first" r:id="rId10"/>
          <w:pgSz w:w="11981" w:h="16742"/>
          <w:pgMar w:top="1248" w:right="2200" w:bottom="2024" w:left="5474" w:header="720" w:footer="720" w:gutter="0"/>
          <w:cols w:space="720"/>
          <w:titlePg/>
          <w:docGrid w:linePitch="326"/>
        </w:sectPr>
      </w:pPr>
    </w:p>
    <w:p w14:paraId="4300B78A" w14:textId="58EB1F51" w:rsidR="00344001" w:rsidRDefault="00955CA9">
      <w:pPr>
        <w:spacing w:after="516" w:line="265" w:lineRule="auto"/>
        <w:ind w:left="10" w:right="82" w:hanging="10"/>
        <w:jc w:val="center"/>
      </w:pPr>
      <w:r>
        <w:rPr>
          <w:sz w:val="26"/>
        </w:rPr>
        <w:t xml:space="preserve">UZ FINANCIJSKE IZVJEŠTAJE ZA </w:t>
      </w:r>
      <w:r w:rsidR="00142FA3">
        <w:rPr>
          <w:sz w:val="26"/>
        </w:rPr>
        <w:t>RAZDOBLJE 01.01.-3</w:t>
      </w:r>
      <w:r w:rsidR="00ED09D0">
        <w:rPr>
          <w:sz w:val="26"/>
        </w:rPr>
        <w:t>1.12</w:t>
      </w:r>
      <w:r w:rsidR="00142FA3">
        <w:rPr>
          <w:sz w:val="26"/>
        </w:rPr>
        <w:t>.202</w:t>
      </w:r>
      <w:r w:rsidR="00C2206A">
        <w:rPr>
          <w:sz w:val="26"/>
        </w:rPr>
        <w:t>3</w:t>
      </w:r>
      <w:r w:rsidR="00142FA3">
        <w:rPr>
          <w:sz w:val="26"/>
        </w:rPr>
        <w:t>.</w:t>
      </w:r>
    </w:p>
    <w:p w14:paraId="0D8E0BBE" w14:textId="77777777" w:rsidR="00344001" w:rsidRDefault="00955CA9">
      <w:pPr>
        <w:ind w:left="28" w:right="14"/>
      </w:pPr>
      <w:r>
        <w:t>Fakultet političkih znanosti Sveučilišta u Zagrebu utemeljen je 23. veljače 1962. godine odlukom Hrvatskog sabora kao visoko učilište u sastavu Sveučilišta u Zagrebu.</w:t>
      </w:r>
    </w:p>
    <w:p w14:paraId="1D652D00" w14:textId="77777777" w:rsidR="00344001" w:rsidRDefault="00955CA9">
      <w:pPr>
        <w:ind w:left="28" w:right="14"/>
      </w:pPr>
      <w:r>
        <w:t>Puni naziv je Sveučilište u Zagrebu Fakultet političkih znanosti.</w:t>
      </w:r>
    </w:p>
    <w:p w14:paraId="4D7C1C96" w14:textId="77777777" w:rsidR="00344001" w:rsidRDefault="00955CA9">
      <w:pPr>
        <w:ind w:left="28" w:right="14"/>
      </w:pPr>
      <w:r>
        <w:t>Osnovna djelatnost: ustrojava i izvodi sveučilišne studije, te znanstveni i stručni rad u jednom ili više znanstvenih polja.</w:t>
      </w:r>
    </w:p>
    <w:p w14:paraId="2D617A30" w14:textId="77777777" w:rsidR="00344001" w:rsidRDefault="00955CA9">
      <w:pPr>
        <w:ind w:left="28" w:right="14"/>
      </w:pPr>
      <w:r>
        <w:t>Dodatna djelatnost: Izdavačka djelatnost znanstvenih knjiga i časopisa, zakup medijskog prostora, zakup poslovnog prostora.</w:t>
      </w:r>
    </w:p>
    <w:p w14:paraId="54AC8DF2" w14:textId="77777777" w:rsidR="00D12520" w:rsidRDefault="00D12520">
      <w:pPr>
        <w:ind w:left="28" w:right="14"/>
      </w:pPr>
    </w:p>
    <w:p w14:paraId="0F995929" w14:textId="01527DB1" w:rsidR="00344001" w:rsidRDefault="00955CA9">
      <w:pPr>
        <w:ind w:left="28" w:right="14"/>
      </w:pPr>
      <w:r>
        <w:t>Odgovorna osoba za ustanovu:</w:t>
      </w:r>
    </w:p>
    <w:p w14:paraId="08FE2595" w14:textId="1F36E041" w:rsidR="00344001" w:rsidRDefault="00955CA9">
      <w:pPr>
        <w:ind w:left="28" w:right="14"/>
      </w:pPr>
      <w:r>
        <w:t>Dekan izv.prof. dr.sc. Andrija Henjak</w:t>
      </w:r>
    </w:p>
    <w:p w14:paraId="5A8F53FA" w14:textId="77777777" w:rsidR="00D12520" w:rsidRDefault="00D12520">
      <w:pPr>
        <w:ind w:left="28" w:right="14"/>
      </w:pPr>
    </w:p>
    <w:p w14:paraId="18F474A3" w14:textId="7ACE61EA" w:rsidR="00344001" w:rsidRDefault="00955CA9">
      <w:pPr>
        <w:ind w:left="28" w:right="14"/>
      </w:pPr>
      <w:r>
        <w:t>Odgovorna osoba za računovodstvo:</w:t>
      </w:r>
    </w:p>
    <w:p w14:paraId="0E62DE68" w14:textId="613367FD" w:rsidR="005B46BE" w:rsidRDefault="00ED09D0">
      <w:pPr>
        <w:ind w:left="28" w:right="2694"/>
      </w:pPr>
      <w:r>
        <w:t>V</w:t>
      </w:r>
      <w:r w:rsidR="005B46BE">
        <w:t>oditelj</w:t>
      </w:r>
      <w:r w:rsidR="003143C5">
        <w:t>ic</w:t>
      </w:r>
      <w:r w:rsidR="005B46BE">
        <w:t xml:space="preserve">a </w:t>
      </w:r>
      <w:r w:rsidR="00955CA9">
        <w:t>računovodstva</w:t>
      </w:r>
      <w:r w:rsidR="005B46BE">
        <w:t xml:space="preserve">, </w:t>
      </w:r>
      <w:r>
        <w:t>Katarina Bedeković</w:t>
      </w:r>
      <w:r w:rsidR="000C0989">
        <w:t xml:space="preserve"> </w:t>
      </w:r>
      <w:proofErr w:type="spellStart"/>
      <w:r w:rsidR="000C0989">
        <w:t>Cvrlja</w:t>
      </w:r>
      <w:proofErr w:type="spellEnd"/>
      <w:r>
        <w:t xml:space="preserve">, </w:t>
      </w:r>
      <w:proofErr w:type="spellStart"/>
      <w:r>
        <w:t>mag.oec</w:t>
      </w:r>
      <w:proofErr w:type="spellEnd"/>
      <w:r>
        <w:t>.</w:t>
      </w:r>
    </w:p>
    <w:p w14:paraId="752B4AD5" w14:textId="6E836028" w:rsidR="00344001" w:rsidRDefault="00955CA9">
      <w:pPr>
        <w:ind w:left="28" w:right="2694"/>
      </w:pPr>
      <w:r>
        <w:t xml:space="preserve">Osoba za kontakt: </w:t>
      </w:r>
      <w:r w:rsidR="00C2206A">
        <w:t>Anton Sablić</w:t>
      </w:r>
    </w:p>
    <w:p w14:paraId="18E2C15F" w14:textId="2459B499" w:rsidR="00344001" w:rsidRDefault="00955CA9">
      <w:pPr>
        <w:ind w:left="28" w:right="14"/>
      </w:pPr>
      <w:r>
        <w:t>Telefon: 01 4642 11</w:t>
      </w:r>
      <w:r w:rsidR="00C2206A">
        <w:t>9</w:t>
      </w:r>
    </w:p>
    <w:p w14:paraId="4E2113E1" w14:textId="0C5AAC8A" w:rsidR="00344001" w:rsidRDefault="00955CA9">
      <w:pPr>
        <w:pStyle w:val="Heading1"/>
        <w:rPr>
          <w:u w:val="none"/>
        </w:rPr>
      </w:pPr>
      <w:r>
        <w:rPr>
          <w:u w:val="none"/>
        </w:rPr>
        <w:t xml:space="preserve">Email: </w:t>
      </w:r>
      <w:hyperlink r:id="rId11" w:history="1">
        <w:r w:rsidR="00C2206A" w:rsidRPr="00B1684E">
          <w:rPr>
            <w:rStyle w:val="Hyperlink"/>
          </w:rPr>
          <w:t>anton.sablic@fpzg.hr</w:t>
        </w:r>
      </w:hyperlink>
    </w:p>
    <w:p w14:paraId="6DF3EC03" w14:textId="77777777" w:rsidR="00C2206A" w:rsidRPr="00C2206A" w:rsidRDefault="00C2206A" w:rsidP="00C2206A"/>
    <w:p w14:paraId="576F9675" w14:textId="4BBAE627" w:rsidR="00344001" w:rsidRDefault="00955CA9" w:rsidP="00BB1C2D">
      <w:pPr>
        <w:spacing w:after="270"/>
        <w:ind w:left="28" w:right="14"/>
      </w:pPr>
      <w:r>
        <w:t>Temeljem čl. 12. Pravilnika o financijskom izvještavanju u proračunskom računovodstvu ( NN 3/15, 93/15, 135/15, 2/17, 28/17, 112/18, 126/19) sastavljene su:</w:t>
      </w:r>
    </w:p>
    <w:p w14:paraId="0D34D2B3" w14:textId="74878A96" w:rsidR="00344001" w:rsidRDefault="00955CA9" w:rsidP="0091573C">
      <w:pPr>
        <w:pStyle w:val="ListParagraph"/>
        <w:numPr>
          <w:ilvl w:val="0"/>
          <w:numId w:val="5"/>
        </w:numPr>
        <w:ind w:right="14"/>
      </w:pPr>
      <w:r>
        <w:t>Bilješke uz Izvještaj o prihodima i rashodima, primitcima i izdacima</w:t>
      </w:r>
      <w:r w:rsidR="0091573C">
        <w:t>,</w:t>
      </w:r>
    </w:p>
    <w:p w14:paraId="3E83CB1C" w14:textId="0EDC9B0D" w:rsidR="00344001" w:rsidRDefault="0091573C" w:rsidP="0091573C">
      <w:pPr>
        <w:pStyle w:val="ListParagraph"/>
        <w:numPr>
          <w:ilvl w:val="0"/>
          <w:numId w:val="5"/>
        </w:numPr>
        <w:ind w:right="14"/>
      </w:pPr>
      <w:r>
        <w:t>Bilješke uz Bilanca,</w:t>
      </w:r>
    </w:p>
    <w:p w14:paraId="0EB70BB3" w14:textId="497EC4E8" w:rsidR="0091573C" w:rsidRDefault="0091573C" w:rsidP="0091573C">
      <w:pPr>
        <w:pStyle w:val="ListParagraph"/>
        <w:numPr>
          <w:ilvl w:val="0"/>
          <w:numId w:val="5"/>
        </w:numPr>
        <w:ind w:right="14"/>
      </w:pPr>
      <w:r>
        <w:t xml:space="preserve">Bilješke uz </w:t>
      </w:r>
      <w:r w:rsidRPr="0091573C">
        <w:t>Izvještaj o rashodima po funkcijskoj klasifikaciji</w:t>
      </w:r>
      <w:r>
        <w:t>,</w:t>
      </w:r>
    </w:p>
    <w:p w14:paraId="1F54E082" w14:textId="2C633F55" w:rsidR="0091573C" w:rsidRDefault="0091573C" w:rsidP="0091573C">
      <w:pPr>
        <w:pStyle w:val="ListParagraph"/>
        <w:numPr>
          <w:ilvl w:val="0"/>
          <w:numId w:val="5"/>
        </w:numPr>
        <w:ind w:right="14"/>
      </w:pPr>
      <w:r>
        <w:t xml:space="preserve">Bilješke uz </w:t>
      </w:r>
      <w:r w:rsidRPr="0091573C">
        <w:t>Izvještaj o promjenama u vrijednosti i obujmu imovine i obveza</w:t>
      </w:r>
      <w:r>
        <w:t>,</w:t>
      </w:r>
    </w:p>
    <w:p w14:paraId="76815DD7" w14:textId="6DB390F5" w:rsidR="0091573C" w:rsidRDefault="0091573C" w:rsidP="0091573C">
      <w:pPr>
        <w:pStyle w:val="ListParagraph"/>
        <w:numPr>
          <w:ilvl w:val="0"/>
          <w:numId w:val="5"/>
        </w:numPr>
        <w:ind w:right="14"/>
      </w:pPr>
      <w:r>
        <w:t xml:space="preserve">Bilješke uz </w:t>
      </w:r>
      <w:r w:rsidRPr="0091573C">
        <w:t>Izvještaj o obvezama</w:t>
      </w:r>
      <w:r>
        <w:t>.</w:t>
      </w:r>
    </w:p>
    <w:p w14:paraId="536ABC1B" w14:textId="511A8BC9" w:rsidR="00706C69" w:rsidRDefault="00955CA9" w:rsidP="00FA6E15">
      <w:pPr>
        <w:spacing w:after="1328" w:line="259" w:lineRule="auto"/>
        <w:ind w:left="3174"/>
        <w:jc w:val="left"/>
      </w:pPr>
      <w:r>
        <w:rPr>
          <w:noProof/>
        </w:rPr>
        <w:lastRenderedPageBreak/>
        <w:drawing>
          <wp:inline distT="0" distB="0" distL="0" distR="0" wp14:anchorId="37536668" wp14:editId="158C723C">
            <wp:extent cx="12197" cy="51831"/>
            <wp:effectExtent l="0" t="0" r="0" b="0"/>
            <wp:docPr id="16843" name="Picture 16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3" name="Picture 168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5163" w14:textId="7A995ED2" w:rsidR="009646D5" w:rsidRDefault="009646D5" w:rsidP="009646D5">
      <w:pPr>
        <w:spacing w:after="0" w:line="259" w:lineRule="auto"/>
        <w:ind w:left="4125" w:right="1052"/>
        <w:jc w:val="center"/>
      </w:pPr>
    </w:p>
    <w:p w14:paraId="202CA6C9" w14:textId="0DFBA2CE" w:rsidR="00344001" w:rsidRDefault="00955CA9" w:rsidP="00FA6E15">
      <w:pPr>
        <w:spacing w:after="0" w:line="259" w:lineRule="auto"/>
        <w:ind w:left="0"/>
      </w:pPr>
      <w:bookmarkStart w:id="0" w:name="_Hlk94357823"/>
      <w:r>
        <w:t xml:space="preserve">Zagreb, </w:t>
      </w:r>
      <w:r w:rsidR="00C2206A">
        <w:t>29</w:t>
      </w:r>
      <w:r w:rsidR="004C48BA">
        <w:t>.01.202</w:t>
      </w:r>
      <w:r w:rsidR="00C2206A">
        <w:t>4</w:t>
      </w:r>
      <w:r w:rsidR="004C48BA">
        <w:t>.</w:t>
      </w:r>
    </w:p>
    <w:p w14:paraId="07FA87FC" w14:textId="77777777" w:rsidR="00FA6E15" w:rsidRDefault="00FA6E15">
      <w:pPr>
        <w:spacing w:after="555" w:line="229" w:lineRule="auto"/>
        <w:ind w:left="2305" w:right="2372" w:firstLine="360"/>
        <w:jc w:val="left"/>
        <w:rPr>
          <w:sz w:val="26"/>
        </w:rPr>
      </w:pPr>
    </w:p>
    <w:p w14:paraId="6C073300" w14:textId="10B3CB83" w:rsidR="00344001" w:rsidRDefault="00955CA9">
      <w:pPr>
        <w:spacing w:after="555" w:line="229" w:lineRule="auto"/>
        <w:ind w:left="2305" w:right="2372" w:firstLine="360"/>
        <w:jc w:val="left"/>
      </w:pPr>
      <w:r>
        <w:rPr>
          <w:sz w:val="26"/>
        </w:rPr>
        <w:t>BILJEŠKE UZ OBRAZAC PR-RAS za razdoblje od 01.0</w:t>
      </w:r>
      <w:r w:rsidR="007E6DAF">
        <w:rPr>
          <w:sz w:val="26"/>
        </w:rPr>
        <w:t>1</w:t>
      </w:r>
      <w:r>
        <w:rPr>
          <w:sz w:val="26"/>
        </w:rPr>
        <w:t xml:space="preserve">. do </w:t>
      </w:r>
      <w:r w:rsidR="007E6DAF">
        <w:rPr>
          <w:sz w:val="26"/>
        </w:rPr>
        <w:t>3</w:t>
      </w:r>
      <w:r w:rsidR="004C48BA">
        <w:rPr>
          <w:sz w:val="26"/>
        </w:rPr>
        <w:t>1.12.</w:t>
      </w:r>
      <w:r>
        <w:rPr>
          <w:sz w:val="26"/>
        </w:rPr>
        <w:t>202</w:t>
      </w:r>
      <w:r w:rsidR="00C2206A">
        <w:rPr>
          <w:sz w:val="26"/>
        </w:rPr>
        <w:t>3</w:t>
      </w:r>
      <w:r>
        <w:rPr>
          <w:sz w:val="26"/>
        </w:rPr>
        <w:t>. godine</w:t>
      </w:r>
    </w:p>
    <w:bookmarkEnd w:id="0"/>
    <w:p w14:paraId="6B3C79DD" w14:textId="779BCF1D" w:rsidR="00344001" w:rsidRDefault="00955CA9">
      <w:pPr>
        <w:spacing w:after="275"/>
        <w:ind w:left="28" w:right="14" w:firstLine="182"/>
      </w:pPr>
      <w:r>
        <w:t>Ukupni prihodi poslovanja (</w:t>
      </w:r>
      <w:r w:rsidR="0076764C">
        <w:t>šifra 6</w:t>
      </w:r>
      <w:r>
        <w:t xml:space="preserve">) u izvještajnom razdoblju iznose </w:t>
      </w:r>
      <w:r w:rsidR="00C2206A">
        <w:t xml:space="preserve">12.549.818,70 </w:t>
      </w:r>
      <w:proofErr w:type="spellStart"/>
      <w:r w:rsidR="00C2206A">
        <w:t>eur</w:t>
      </w:r>
      <w:proofErr w:type="spellEnd"/>
      <w:r>
        <w:t xml:space="preserve">. Bilježimo </w:t>
      </w:r>
      <w:r w:rsidR="00F83130">
        <w:t>porast</w:t>
      </w:r>
      <w:r>
        <w:t xml:space="preserve"> prihoda </w:t>
      </w:r>
      <w:r w:rsidR="00F83130">
        <w:t xml:space="preserve">za </w:t>
      </w:r>
      <w:r w:rsidR="00C2206A">
        <w:t>90</w:t>
      </w:r>
      <w:r w:rsidR="00F83130">
        <w:t xml:space="preserve"> % u odnosu na isto izvještajno razdoblje 202</w:t>
      </w:r>
      <w:r w:rsidR="0076764C">
        <w:t>2.</w:t>
      </w:r>
      <w:r w:rsidR="00F83130">
        <w:t xml:space="preserve"> godine</w:t>
      </w:r>
      <w:r w:rsidR="0076764C">
        <w:t xml:space="preserve"> u najvećoj mjeri zbog početka projekta FSEU </w:t>
      </w:r>
      <w:r w:rsidR="0076764C" w:rsidRPr="0076764C">
        <w:t>Cjelovit</w:t>
      </w:r>
      <w:r w:rsidR="0076764C">
        <w:t>e</w:t>
      </w:r>
      <w:r w:rsidR="0076764C" w:rsidRPr="0076764C">
        <w:t xml:space="preserve"> obnov</w:t>
      </w:r>
      <w:r w:rsidR="0076764C">
        <w:t>e</w:t>
      </w:r>
      <w:r w:rsidR="0076764C" w:rsidRPr="0076764C">
        <w:t xml:space="preserve"> zgrade oštećene potresom u Ulici Ivana </w:t>
      </w:r>
      <w:proofErr w:type="spellStart"/>
      <w:r w:rsidR="0076764C" w:rsidRPr="0076764C">
        <w:t>Lepušića</w:t>
      </w:r>
      <w:proofErr w:type="spellEnd"/>
      <w:r w:rsidR="0076764C" w:rsidRPr="0076764C">
        <w:t xml:space="preserve"> </w:t>
      </w:r>
      <w:r w:rsidR="001A7979">
        <w:t>6</w:t>
      </w:r>
      <w:r w:rsidR="0076764C" w:rsidRPr="0076764C">
        <w:t xml:space="preserve"> u Zagrebu</w:t>
      </w:r>
      <w:r w:rsidR="0076764C">
        <w:t>, preko Ministarstva znanosti i obrazovanja.</w:t>
      </w:r>
    </w:p>
    <w:p w14:paraId="0A1BFEA9" w14:textId="47638FE9" w:rsidR="00344001" w:rsidRDefault="00D76797">
      <w:pPr>
        <w:spacing w:after="291"/>
        <w:ind w:left="28" w:right="14"/>
      </w:pPr>
      <w:r>
        <w:t>Šifra 63</w:t>
      </w:r>
      <w:r w:rsidR="00955CA9">
        <w:t xml:space="preserve"> Pomoći iz inozemstva i od subjekata unutar općeg proračuna - </w:t>
      </w:r>
      <w:r w:rsidR="00D536EC">
        <w:t>porast</w:t>
      </w:r>
      <w:r w:rsidR="00955CA9">
        <w:t xml:space="preserve"> prihoda </w:t>
      </w:r>
      <w:r>
        <w:t>što</w:t>
      </w:r>
      <w:r w:rsidR="00955CA9">
        <w:t xml:space="preserve"> je rezultat:</w:t>
      </w:r>
    </w:p>
    <w:p w14:paraId="6F05581B" w14:textId="31592C12" w:rsidR="00344001" w:rsidRDefault="00F153C1">
      <w:pPr>
        <w:spacing w:after="271"/>
        <w:ind w:left="28" w:right="14"/>
      </w:pPr>
      <w:r>
        <w:t>Šifra 6311</w:t>
      </w:r>
      <w:r w:rsidR="00955CA9">
        <w:t xml:space="preserve"> Tekuće pomoći </w:t>
      </w:r>
      <w:r w:rsidR="00EB01C5">
        <w:t>od inozemnih vlada</w:t>
      </w:r>
      <w:r w:rsidR="008C0659">
        <w:t>. Navedeni prihod odnosi se na d</w:t>
      </w:r>
      <w:r w:rsidR="00D536EC">
        <w:t xml:space="preserve">označena sredstva </w:t>
      </w:r>
      <w:r w:rsidR="00EB01C5">
        <w:t>za postojeći</w:t>
      </w:r>
      <w:r w:rsidR="00D536EC">
        <w:t xml:space="preserve"> projekt </w:t>
      </w:r>
      <w:proofErr w:type="spellStart"/>
      <w:r w:rsidR="00C2206A">
        <w:t>Norwegian</w:t>
      </w:r>
      <w:proofErr w:type="spellEnd"/>
      <w:r w:rsidR="00C2206A">
        <w:t xml:space="preserve"> </w:t>
      </w:r>
      <w:proofErr w:type="spellStart"/>
      <w:r w:rsidR="00C2206A">
        <w:t>Embassy</w:t>
      </w:r>
      <w:proofErr w:type="spellEnd"/>
      <w:r w:rsidR="00C2206A">
        <w:t xml:space="preserve"> i Swiss </w:t>
      </w:r>
      <w:proofErr w:type="spellStart"/>
      <w:r w:rsidR="00C2206A">
        <w:t>national</w:t>
      </w:r>
      <w:proofErr w:type="spellEnd"/>
      <w:r w:rsidR="00C2206A">
        <w:t xml:space="preserve"> </w:t>
      </w:r>
      <w:proofErr w:type="spellStart"/>
      <w:r w:rsidR="00C2206A">
        <w:t>science</w:t>
      </w:r>
      <w:proofErr w:type="spellEnd"/>
      <w:r w:rsidR="00C2206A">
        <w:t xml:space="preserve"> </w:t>
      </w:r>
      <w:proofErr w:type="spellStart"/>
      <w:r w:rsidR="00C2206A">
        <w:t>fondation</w:t>
      </w:r>
      <w:proofErr w:type="spellEnd"/>
      <w:r w:rsidR="00C2206A">
        <w:t>.</w:t>
      </w:r>
    </w:p>
    <w:p w14:paraId="4A005409" w14:textId="3E31A36B" w:rsidR="00EB01C5" w:rsidRDefault="00EB01C5">
      <w:pPr>
        <w:spacing w:after="271"/>
        <w:ind w:left="28" w:right="14"/>
      </w:pPr>
      <w:r>
        <w:t xml:space="preserve">Šifra 6321 Tekuće pomoći od međunarodnih organizacija imaju evidentiran prihod u iznosu od </w:t>
      </w:r>
      <w:r w:rsidR="00C2206A">
        <w:t xml:space="preserve">27.585,27 </w:t>
      </w:r>
      <w:proofErr w:type="spellStart"/>
      <w:r w:rsidR="00C2206A">
        <w:t>eur</w:t>
      </w:r>
      <w:proofErr w:type="spellEnd"/>
      <w:r>
        <w:t xml:space="preserve"> koji se odnosi na projekt u suradnji s NATO-om</w:t>
      </w:r>
      <w:r w:rsidR="00C2206A">
        <w:t xml:space="preserve"> i U.S. </w:t>
      </w:r>
      <w:proofErr w:type="spellStart"/>
      <w:r w:rsidR="00C2206A">
        <w:t>Disbursing</w:t>
      </w:r>
      <w:proofErr w:type="spellEnd"/>
      <w:r w:rsidR="00C2206A">
        <w:t xml:space="preserve"> </w:t>
      </w:r>
      <w:proofErr w:type="spellStart"/>
      <w:r w:rsidR="00C2206A">
        <w:t>officer</w:t>
      </w:r>
      <w:proofErr w:type="spellEnd"/>
    </w:p>
    <w:p w14:paraId="3B120549" w14:textId="1DDDCAA8" w:rsidR="00344001" w:rsidRDefault="00EB01C5">
      <w:pPr>
        <w:spacing w:after="241"/>
        <w:ind w:left="28" w:right="14"/>
      </w:pPr>
      <w:r>
        <w:t>Šifra 6323 i 6324 koji se odnose na tekuće i kapitalne</w:t>
      </w:r>
      <w:r w:rsidR="00955CA9">
        <w:t xml:space="preserve"> pomoći od institucija i tijela EU bilježi </w:t>
      </w:r>
      <w:r w:rsidR="00C2206A">
        <w:t xml:space="preserve">promet od 8.013.456,19 </w:t>
      </w:r>
      <w:proofErr w:type="spellStart"/>
      <w:r w:rsidR="00C2206A">
        <w:t>eur</w:t>
      </w:r>
      <w:proofErr w:type="spellEnd"/>
      <w:r w:rsidR="00C2206A">
        <w:t xml:space="preserve"> </w:t>
      </w:r>
      <w:r>
        <w:t xml:space="preserve">drastično </w:t>
      </w:r>
      <w:r w:rsidR="00206B2B">
        <w:t>povećanje</w:t>
      </w:r>
      <w:r w:rsidR="00955CA9">
        <w:t xml:space="preserve"> prihoda</w:t>
      </w:r>
      <w:r w:rsidR="00AF57D7">
        <w:t xml:space="preserve"> (indeks </w:t>
      </w:r>
      <w:r w:rsidR="00C2206A">
        <w:t>351,8</w:t>
      </w:r>
      <w:r w:rsidR="00897BE3">
        <w:t>)</w:t>
      </w:r>
      <w:r w:rsidR="00955CA9">
        <w:t xml:space="preserve"> </w:t>
      </w:r>
      <w:r w:rsidR="00291E1B">
        <w:t>zbog  projekta obnove zgrade stradale u potresu 2020.g</w:t>
      </w:r>
      <w:r w:rsidR="00206B2B">
        <w:t>.</w:t>
      </w:r>
    </w:p>
    <w:p w14:paraId="18A0E9E9" w14:textId="2F801E52" w:rsidR="00EB01C5" w:rsidRDefault="00EB01C5">
      <w:pPr>
        <w:spacing w:after="241"/>
        <w:ind w:left="28" w:right="14"/>
      </w:pPr>
      <w:r>
        <w:t xml:space="preserve">Tekuće pomoći </w:t>
      </w:r>
    </w:p>
    <w:p w14:paraId="63D9F25E" w14:textId="76E873E4" w:rsidR="00344001" w:rsidRDefault="00342C05">
      <w:pPr>
        <w:spacing w:after="266"/>
        <w:ind w:left="28" w:right="14"/>
      </w:pPr>
      <w:r>
        <w:t>Šifra 6391</w:t>
      </w:r>
      <w:r w:rsidR="00955CA9">
        <w:t xml:space="preserve"> Tekući prijenosi </w:t>
      </w:r>
      <w:r w:rsidR="008C5B45">
        <w:t xml:space="preserve">između proračunskih korisnika istog proračuna koji </w:t>
      </w:r>
      <w:r>
        <w:t xml:space="preserve">se u najvećoj mjeri odnose na </w:t>
      </w:r>
      <w:r w:rsidR="00E312D1">
        <w:t xml:space="preserve">prihode evidentirane za plaće </w:t>
      </w:r>
      <w:r w:rsidR="00DF27DB">
        <w:t>mladih istraživača</w:t>
      </w:r>
      <w:r w:rsidR="00E312D1">
        <w:t xml:space="preserve"> od strane Hrvatske zaklade za znanost koja je 2022.g proračunski korisnik.</w:t>
      </w:r>
    </w:p>
    <w:p w14:paraId="3B33FB1B" w14:textId="2D0D563A" w:rsidR="00344001" w:rsidRDefault="000F622B">
      <w:pPr>
        <w:spacing w:after="258"/>
        <w:ind w:left="28" w:right="14"/>
      </w:pPr>
      <w:r>
        <w:t>Šifra 6393</w:t>
      </w:r>
      <w:r w:rsidR="00955CA9">
        <w:t xml:space="preserve"> </w:t>
      </w:r>
      <w:r w:rsidR="00A10E4F">
        <w:t>Tekući prijenosi između proračunskih korisnika istog proračuna temeljem prijenosa EU sredstava</w:t>
      </w:r>
      <w:r w:rsidR="00153833">
        <w:t xml:space="preserve"> odnosi se na </w:t>
      </w:r>
      <w:proofErr w:type="spellStart"/>
      <w:r w:rsidR="00A10E4F">
        <w:t>Erasmus</w:t>
      </w:r>
      <w:proofErr w:type="spellEnd"/>
      <w:r w:rsidR="00A10E4F">
        <w:t xml:space="preserve"> mobilnosti u 202</w:t>
      </w:r>
      <w:r w:rsidR="00153833">
        <w:t>3</w:t>
      </w:r>
      <w:r w:rsidR="00A10E4F">
        <w:t>. godini</w:t>
      </w:r>
      <w:r w:rsidR="00153833">
        <w:t>.</w:t>
      </w:r>
    </w:p>
    <w:p w14:paraId="5435176B" w14:textId="40C3A02F" w:rsidR="00344001" w:rsidRDefault="00421A45">
      <w:pPr>
        <w:spacing w:after="269"/>
        <w:ind w:left="28" w:right="14"/>
      </w:pPr>
      <w:r>
        <w:t>Šifra 6526</w:t>
      </w:r>
      <w:r w:rsidR="00955CA9">
        <w:t xml:space="preserve"> Ostali nespomenuti prihodi-</w:t>
      </w:r>
      <w:r w:rsidR="00153833">
        <w:t>smanjenje</w:t>
      </w:r>
      <w:r w:rsidR="00955CA9">
        <w:t xml:space="preserve"> prihoda </w:t>
      </w:r>
      <w:r w:rsidR="00EA64FA">
        <w:t>školarina preddiplomskog, diplomskog, te osobito doktorskog studija.</w:t>
      </w:r>
    </w:p>
    <w:p w14:paraId="13D05132" w14:textId="710B5A65" w:rsidR="00344001" w:rsidRDefault="00A13B02">
      <w:pPr>
        <w:spacing w:after="242"/>
        <w:ind w:left="28" w:right="14"/>
      </w:pPr>
      <w:r>
        <w:lastRenderedPageBreak/>
        <w:t>Šifra 66</w:t>
      </w:r>
      <w:r w:rsidR="00955CA9">
        <w:t xml:space="preserve"> Prihodi od prodaje roba te pruženih usluga odnose se na prihode od školarina za poslijediplomske specijalističke studije, prihode od nakladničke djelatnosti, zakupa medijskog prostora,</w:t>
      </w:r>
      <w:r w:rsidR="00CE06AB">
        <w:t xml:space="preserve"> te</w:t>
      </w:r>
      <w:r w:rsidR="00955CA9">
        <w:t xml:space="preserve"> iznajmljivanje prostora i opreme</w:t>
      </w:r>
      <w:r w:rsidR="00CE06AB">
        <w:t>.</w:t>
      </w:r>
      <w:r>
        <w:t xml:space="preserve"> U tekućoj godini bilježi se </w:t>
      </w:r>
      <w:r w:rsidR="00153833">
        <w:t>porast</w:t>
      </w:r>
      <w:r>
        <w:t xml:space="preserve"> prihod</w:t>
      </w:r>
      <w:r w:rsidR="00153833">
        <w:t>a od pruženih usluga i tekućih donacija</w:t>
      </w:r>
      <w:r>
        <w:t>.</w:t>
      </w:r>
    </w:p>
    <w:p w14:paraId="0E631092" w14:textId="79C21231" w:rsidR="003201A7" w:rsidRDefault="00DF27DB">
      <w:pPr>
        <w:spacing w:after="242"/>
        <w:ind w:left="28" w:right="14"/>
      </w:pPr>
      <w:r>
        <w:t>Šifra 6631</w:t>
      </w:r>
      <w:r w:rsidR="003201A7">
        <w:t xml:space="preserve"> Tekuće donacije, bilježe </w:t>
      </w:r>
      <w:r w:rsidR="00153833">
        <w:t>rast</w:t>
      </w:r>
      <w:r>
        <w:t xml:space="preserve"> </w:t>
      </w:r>
      <w:r w:rsidR="003201A7">
        <w:t xml:space="preserve">prihoda </w:t>
      </w:r>
      <w:r>
        <w:t>a odnose se na postojeće</w:t>
      </w:r>
      <w:r w:rsidR="003201A7">
        <w:t xml:space="preserve"> projekat</w:t>
      </w:r>
      <w:r>
        <w:t>e</w:t>
      </w:r>
      <w:r w:rsidR="003201A7">
        <w:t xml:space="preserve"> s udrugama Zelena akcija</w:t>
      </w:r>
      <w:r w:rsidR="00153833">
        <w:t>, Gong i SC Zagreb</w:t>
      </w:r>
      <w:r w:rsidR="001C1A64">
        <w:t>.</w:t>
      </w:r>
    </w:p>
    <w:p w14:paraId="4244DAD2" w14:textId="7218799C" w:rsidR="009646D5" w:rsidRDefault="00955CA9" w:rsidP="00430182">
      <w:pPr>
        <w:ind w:left="28" w:right="14" w:hanging="28"/>
      </w:pPr>
      <w:r>
        <w:t>Ukupni rashodi poslovanja (</w:t>
      </w:r>
      <w:r w:rsidR="00621902">
        <w:t xml:space="preserve">šifra 3) </w:t>
      </w:r>
      <w:r>
        <w:t xml:space="preserve">u izvještajnom razdoblju iznose </w:t>
      </w:r>
      <w:r w:rsidR="00153833">
        <w:t xml:space="preserve">5.172.406,06 </w:t>
      </w:r>
      <w:proofErr w:type="spellStart"/>
      <w:r w:rsidR="00153833">
        <w:t>eur</w:t>
      </w:r>
      <w:proofErr w:type="spellEnd"/>
      <w:r>
        <w:t xml:space="preserve">. Najveći udio oko </w:t>
      </w:r>
      <w:r w:rsidR="00621902">
        <w:t>7</w:t>
      </w:r>
      <w:r w:rsidR="00153833">
        <w:t>4</w:t>
      </w:r>
      <w:r w:rsidR="005C7C9D">
        <w:t xml:space="preserve"> </w:t>
      </w:r>
      <w:r>
        <w:t xml:space="preserve">% čine rashodi za zaposlene </w:t>
      </w:r>
      <w:r w:rsidR="00153833">
        <w:t xml:space="preserve">3.851.398,46 </w:t>
      </w:r>
      <w:proofErr w:type="spellStart"/>
      <w:r w:rsidR="00153833">
        <w:t>eur</w:t>
      </w:r>
      <w:proofErr w:type="spellEnd"/>
      <w:r>
        <w:t xml:space="preserve">  (</w:t>
      </w:r>
      <w:r w:rsidR="00621902">
        <w:t>šifra 31</w:t>
      </w:r>
      <w:r>
        <w:t>) koj</w:t>
      </w:r>
      <w:r w:rsidR="00621902">
        <w:t>i</w:t>
      </w:r>
      <w:r>
        <w:t xml:space="preserve"> ove godine bilježe rast </w:t>
      </w:r>
      <w:r w:rsidR="00FE5B82">
        <w:t xml:space="preserve">od </w:t>
      </w:r>
      <w:r w:rsidR="00621902">
        <w:t>1</w:t>
      </w:r>
      <w:r w:rsidR="00153833">
        <w:t>2,7</w:t>
      </w:r>
      <w:r w:rsidR="00DE5BDB">
        <w:t>%.</w:t>
      </w:r>
    </w:p>
    <w:p w14:paraId="5B0683C8" w14:textId="77777777" w:rsidR="00430182" w:rsidRDefault="00430182" w:rsidP="00430182">
      <w:pPr>
        <w:ind w:left="28" w:right="14" w:hanging="28"/>
      </w:pPr>
    </w:p>
    <w:p w14:paraId="713A9EEB" w14:textId="044B7C4F" w:rsidR="00FA6E15" w:rsidRDefault="00FA6E15" w:rsidP="00FA6E15">
      <w:pPr>
        <w:spacing w:after="246"/>
        <w:ind w:left="28" w:right="14"/>
      </w:pPr>
      <w:r>
        <w:t xml:space="preserve">Bilježimo </w:t>
      </w:r>
      <w:r w:rsidR="00153833">
        <w:t>pad</w:t>
      </w:r>
      <w:r>
        <w:t xml:space="preserve"> ukupnih materijalnih rashoda od </w:t>
      </w:r>
      <w:r w:rsidR="00D50D8A">
        <w:t>5</w:t>
      </w:r>
      <w:r w:rsidR="00A93F22">
        <w:t xml:space="preserve"> </w:t>
      </w:r>
      <w:r>
        <w:t>% (</w:t>
      </w:r>
      <w:r w:rsidR="00725A0B">
        <w:t>šifra 32</w:t>
      </w:r>
      <w:r>
        <w:t xml:space="preserve">) </w:t>
      </w:r>
      <w:r w:rsidR="006602E0">
        <w:t xml:space="preserve">koji se u najvećoj mjeri odnose na </w:t>
      </w:r>
      <w:r w:rsidR="00916058">
        <w:t>službena putovanja, energij</w:t>
      </w:r>
      <w:r w:rsidR="006602E0">
        <w:t>u</w:t>
      </w:r>
      <w:r w:rsidR="00B90392">
        <w:t>,</w:t>
      </w:r>
      <w:r w:rsidR="00916058">
        <w:t xml:space="preserve"> </w:t>
      </w:r>
      <w:r w:rsidR="006602E0">
        <w:t>naj</w:t>
      </w:r>
      <w:r w:rsidR="00153833">
        <w:t>a</w:t>
      </w:r>
      <w:r w:rsidR="006602E0">
        <w:t>m prostor</w:t>
      </w:r>
      <w:r w:rsidR="00153833">
        <w:t>a</w:t>
      </w:r>
      <w:r w:rsidR="00916058">
        <w:t xml:space="preserve">, </w:t>
      </w:r>
      <w:r w:rsidR="006602E0">
        <w:t>tis</w:t>
      </w:r>
      <w:r w:rsidR="00153833">
        <w:t>ak</w:t>
      </w:r>
      <w:r w:rsidR="006602E0">
        <w:t>a i komunaln</w:t>
      </w:r>
      <w:r w:rsidR="00153833">
        <w:t>e</w:t>
      </w:r>
      <w:r w:rsidR="006602E0">
        <w:t xml:space="preserve"> uslug</w:t>
      </w:r>
      <w:r w:rsidR="00153833">
        <w:t>e</w:t>
      </w:r>
      <w:r w:rsidR="00A93F22">
        <w:t>.</w:t>
      </w:r>
      <w:r w:rsidR="006602E0">
        <w:t xml:space="preserve"> </w:t>
      </w:r>
    </w:p>
    <w:p w14:paraId="6B060F7F" w14:textId="696E3743" w:rsidR="0039467B" w:rsidRDefault="00ED7FCA" w:rsidP="0039467B">
      <w:pPr>
        <w:spacing w:after="277"/>
        <w:ind w:left="28" w:right="14"/>
      </w:pPr>
      <w:r>
        <w:t>Šifra 3237</w:t>
      </w:r>
      <w:r w:rsidR="0039467B">
        <w:t xml:space="preserve"> Intelektualne i os</w:t>
      </w:r>
      <w:r>
        <w:t>o</w:t>
      </w:r>
      <w:r w:rsidR="0039467B">
        <w:t xml:space="preserve">bne usluge, bilježe </w:t>
      </w:r>
      <w:r w:rsidR="00153833">
        <w:t>pad</w:t>
      </w:r>
      <w:r w:rsidR="0039467B">
        <w:t xml:space="preserve"> troškova</w:t>
      </w:r>
      <w:r>
        <w:t xml:space="preserve"> u odnosu na prethodno razdoblje. Usluge agencija, studentskog servisa kao i ugovori o djelu </w:t>
      </w:r>
      <w:r w:rsidR="00153833">
        <w:t xml:space="preserve">i </w:t>
      </w:r>
      <w:r>
        <w:t>autorski honorari</w:t>
      </w:r>
      <w:r w:rsidR="0039467B">
        <w:t>.</w:t>
      </w:r>
      <w:r w:rsidR="00A06BAA">
        <w:t xml:space="preserve"> </w:t>
      </w:r>
      <w:r w:rsidR="00465C76">
        <w:t>Isto se detaljno</w:t>
      </w:r>
      <w:r w:rsidR="00A06BAA">
        <w:t xml:space="preserve"> može vidjeti </w:t>
      </w:r>
      <w:r>
        <w:t>na kontu 32371, 32372 i 32377.</w:t>
      </w:r>
    </w:p>
    <w:p w14:paraId="0EC5001A" w14:textId="519CA2E7" w:rsidR="00FA6E15" w:rsidRDefault="00153833" w:rsidP="00FA6E15">
      <w:pPr>
        <w:spacing w:after="245"/>
        <w:ind w:left="28" w:right="14"/>
      </w:pPr>
      <w:proofErr w:type="spellStart"/>
      <w:r>
        <w:t>Dugotraja</w:t>
      </w:r>
      <w:proofErr w:type="spellEnd"/>
      <w:r>
        <w:t xml:space="preserve"> imovina</w:t>
      </w:r>
      <w:r w:rsidR="001E5D18">
        <w:t>, šifra 42</w:t>
      </w:r>
      <w:r w:rsidR="00A06BAA">
        <w:t xml:space="preserve"> </w:t>
      </w:r>
      <w:r w:rsidR="006B213D">
        <w:t>u izvještajnom razdoblju</w:t>
      </w:r>
      <w:r w:rsidR="001E5D18">
        <w:t xml:space="preserve"> ima</w:t>
      </w:r>
      <w:r w:rsidR="006B213D">
        <w:t xml:space="preserve"> ostvareno </w:t>
      </w:r>
      <w:r w:rsidR="00144744">
        <w:t xml:space="preserve">7.605.794,74 </w:t>
      </w:r>
      <w:proofErr w:type="spellStart"/>
      <w:r w:rsidR="00144744">
        <w:t>eur</w:t>
      </w:r>
      <w:proofErr w:type="spellEnd"/>
      <w:r w:rsidR="006B213D">
        <w:t xml:space="preserve"> zbog građevinskih radova na zgradi Fakulteta</w:t>
      </w:r>
      <w:r w:rsidR="00144744">
        <w:t xml:space="preserve"> i nabave nove opreme.</w:t>
      </w:r>
    </w:p>
    <w:p w14:paraId="36A1AEBA" w14:textId="67391189" w:rsidR="00FA6E15" w:rsidRDefault="00FA6E15" w:rsidP="00FA6E15">
      <w:pPr>
        <w:spacing w:after="800"/>
        <w:ind w:left="28" w:right="14"/>
      </w:pPr>
      <w:r>
        <w:t xml:space="preserve">Za razdoblje od </w:t>
      </w:r>
      <w:r w:rsidR="004D2B97">
        <w:t>0</w:t>
      </w:r>
      <w:r>
        <w:t>l.siječnja 202</w:t>
      </w:r>
      <w:r w:rsidR="00144744">
        <w:t>3</w:t>
      </w:r>
      <w:r>
        <w:t>. do 31.</w:t>
      </w:r>
      <w:r w:rsidR="00FB31BD">
        <w:t xml:space="preserve">prosinca </w:t>
      </w:r>
      <w:r>
        <w:t>202</w:t>
      </w:r>
      <w:r w:rsidR="00144744">
        <w:t>3</w:t>
      </w:r>
      <w:r>
        <w:t xml:space="preserve">. godine bilježimo </w:t>
      </w:r>
      <w:r w:rsidR="00144744">
        <w:t>manjak</w:t>
      </w:r>
      <w:r>
        <w:t xml:space="preserve"> prihoda </w:t>
      </w:r>
      <w:r w:rsidR="004D2B97">
        <w:t xml:space="preserve">u iznosu od </w:t>
      </w:r>
      <w:r w:rsidR="00144744">
        <w:t>228.668,04</w:t>
      </w:r>
      <w:r w:rsidR="007F29CF">
        <w:t>, šifra X004.</w:t>
      </w:r>
    </w:p>
    <w:p w14:paraId="13629CFF" w14:textId="77777777" w:rsidR="002F596C" w:rsidRDefault="002F596C" w:rsidP="00FA6E15">
      <w:pPr>
        <w:spacing w:after="800"/>
        <w:ind w:left="28" w:right="14"/>
      </w:pPr>
    </w:p>
    <w:p w14:paraId="73B8E1C5" w14:textId="679AE7F9" w:rsidR="00FA6E15" w:rsidRDefault="00BA5BAB" w:rsidP="00FA6E15">
      <w:pPr>
        <w:spacing w:after="767" w:line="265" w:lineRule="auto"/>
        <w:ind w:left="3112" w:right="91" w:hanging="10"/>
        <w:jc w:val="center"/>
        <w:rPr>
          <w:sz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45E9E544" wp14:editId="5AC6FD68">
            <wp:simplePos x="0" y="0"/>
            <wp:positionH relativeFrom="page">
              <wp:posOffset>3818255</wp:posOffset>
            </wp:positionH>
            <wp:positionV relativeFrom="page">
              <wp:posOffset>7606030</wp:posOffset>
            </wp:positionV>
            <wp:extent cx="2469515" cy="86550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3" name="Picture 168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E15">
        <w:rPr>
          <w:sz w:val="26"/>
        </w:rPr>
        <w:t>Dekan:</w:t>
      </w:r>
      <w:r w:rsidR="00FA6E15">
        <w:t xml:space="preserve"> </w:t>
      </w:r>
      <w:proofErr w:type="spellStart"/>
      <w:r w:rsidR="00FA6E15">
        <w:rPr>
          <w:sz w:val="26"/>
        </w:rPr>
        <w:t>Izv.prof</w:t>
      </w:r>
      <w:proofErr w:type="spellEnd"/>
      <w:r w:rsidR="00FA6E15">
        <w:rPr>
          <w:sz w:val="26"/>
        </w:rPr>
        <w:t>. dr.sc Andrija Henjak</w:t>
      </w:r>
    </w:p>
    <w:p w14:paraId="16BA385B" w14:textId="5C028450" w:rsidR="00FA6E15" w:rsidRDefault="00FA6E15" w:rsidP="00FA6E15">
      <w:pPr>
        <w:spacing w:after="767" w:line="265" w:lineRule="auto"/>
        <w:ind w:left="3112" w:right="91" w:hanging="10"/>
        <w:jc w:val="center"/>
        <w:rPr>
          <w:sz w:val="26"/>
        </w:rPr>
      </w:pPr>
      <w:bookmarkStart w:id="1" w:name="_GoBack"/>
      <w:bookmarkEnd w:id="1"/>
    </w:p>
    <w:p w14:paraId="0110C338" w14:textId="77777777" w:rsidR="00FA6E15" w:rsidRDefault="00FA6E15" w:rsidP="00FA6E15">
      <w:pPr>
        <w:spacing w:after="767" w:line="265" w:lineRule="auto"/>
        <w:ind w:left="3112" w:right="91" w:hanging="10"/>
        <w:jc w:val="center"/>
      </w:pPr>
    </w:p>
    <w:p w14:paraId="7B1DEBBF" w14:textId="77777777" w:rsidR="00FA6E15" w:rsidRDefault="00FA6E15" w:rsidP="00FA6E15">
      <w:pPr>
        <w:spacing w:after="0" w:line="259" w:lineRule="auto"/>
        <w:ind w:left="4192"/>
        <w:jc w:val="left"/>
      </w:pPr>
    </w:p>
    <w:p w14:paraId="0F7B7AE9" w14:textId="77777777" w:rsidR="00706C69" w:rsidRDefault="00706C69"/>
    <w:p w14:paraId="5A8D783D" w14:textId="0F396F04" w:rsidR="00FA6E15" w:rsidRDefault="00FA6E15"/>
    <w:p w14:paraId="1FEB1CA4" w14:textId="31A7DD66" w:rsidR="0051166A" w:rsidRDefault="0051166A" w:rsidP="0051166A">
      <w:pPr>
        <w:spacing w:after="0" w:line="259" w:lineRule="auto"/>
        <w:ind w:left="0"/>
      </w:pPr>
      <w:r>
        <w:t xml:space="preserve">Zagreb, </w:t>
      </w:r>
      <w:r w:rsidR="00144744">
        <w:t>29</w:t>
      </w:r>
      <w:r>
        <w:t>.01.202</w:t>
      </w:r>
      <w:r w:rsidR="00144744">
        <w:t>4</w:t>
      </w:r>
      <w:r>
        <w:t>.</w:t>
      </w:r>
    </w:p>
    <w:p w14:paraId="19B67C0C" w14:textId="7EAAE310" w:rsidR="0051166A" w:rsidRDefault="0051166A" w:rsidP="0051166A">
      <w:pPr>
        <w:spacing w:after="555" w:line="229" w:lineRule="auto"/>
        <w:ind w:left="2305" w:right="2372" w:firstLine="360"/>
        <w:jc w:val="left"/>
        <w:rPr>
          <w:sz w:val="26"/>
        </w:rPr>
      </w:pPr>
    </w:p>
    <w:p w14:paraId="7CD5E8DA" w14:textId="77777777" w:rsidR="00576F7F" w:rsidRDefault="00576F7F" w:rsidP="0051166A">
      <w:pPr>
        <w:spacing w:after="555" w:line="229" w:lineRule="auto"/>
        <w:ind w:left="2305" w:right="2372" w:firstLine="360"/>
        <w:jc w:val="left"/>
        <w:rPr>
          <w:sz w:val="26"/>
        </w:rPr>
      </w:pPr>
    </w:p>
    <w:p w14:paraId="08C1A23E" w14:textId="3552DFC4" w:rsidR="0051166A" w:rsidRDefault="0051166A" w:rsidP="0051166A">
      <w:pPr>
        <w:spacing w:after="555" w:line="229" w:lineRule="auto"/>
        <w:ind w:left="2305" w:right="2372" w:firstLine="360"/>
        <w:jc w:val="left"/>
        <w:rPr>
          <w:sz w:val="26"/>
        </w:rPr>
      </w:pPr>
      <w:r>
        <w:rPr>
          <w:sz w:val="26"/>
        </w:rPr>
        <w:t xml:space="preserve">BILJEŠKE UZ OBRAZAC BILANCA </w:t>
      </w:r>
      <w:r w:rsidR="00144744">
        <w:rPr>
          <w:sz w:val="26"/>
        </w:rPr>
        <w:t xml:space="preserve">     </w:t>
      </w:r>
      <w:r>
        <w:rPr>
          <w:sz w:val="26"/>
        </w:rPr>
        <w:t>za razdoblje od 01.01. do 31.12.202</w:t>
      </w:r>
      <w:r w:rsidR="00144744">
        <w:rPr>
          <w:sz w:val="26"/>
        </w:rPr>
        <w:t>3</w:t>
      </w:r>
      <w:r>
        <w:rPr>
          <w:sz w:val="26"/>
        </w:rPr>
        <w:t xml:space="preserve">. </w:t>
      </w:r>
      <w:r w:rsidR="00144744">
        <w:rPr>
          <w:sz w:val="26"/>
        </w:rPr>
        <w:t>go</w:t>
      </w:r>
      <w:r>
        <w:rPr>
          <w:sz w:val="26"/>
        </w:rPr>
        <w:t>dine</w:t>
      </w:r>
    </w:p>
    <w:p w14:paraId="475F43AF" w14:textId="77777777" w:rsidR="00576F7F" w:rsidRDefault="00576F7F" w:rsidP="0051166A">
      <w:pPr>
        <w:spacing w:after="555" w:line="229" w:lineRule="auto"/>
        <w:ind w:left="2305" w:right="2372" w:firstLine="360"/>
        <w:jc w:val="left"/>
      </w:pPr>
    </w:p>
    <w:p w14:paraId="4BFE466B" w14:textId="77777777" w:rsidR="00FA6E15" w:rsidRDefault="00FA6E15"/>
    <w:p w14:paraId="06CAA5CA" w14:textId="572EDAA9" w:rsidR="000373AC" w:rsidRDefault="000373AC" w:rsidP="000373AC">
      <w:r>
        <w:t xml:space="preserve">Ukupna imovina </w:t>
      </w:r>
      <w:r w:rsidR="00425481">
        <w:t>(šifra B001)</w:t>
      </w:r>
      <w:r>
        <w:t xml:space="preserve"> na dan 31.12.202</w:t>
      </w:r>
      <w:r w:rsidR="00144744">
        <w:t>3</w:t>
      </w:r>
      <w:r>
        <w:t xml:space="preserve">. iznosi </w:t>
      </w:r>
      <w:r w:rsidR="00144744">
        <w:t>12.527.550,43eur</w:t>
      </w:r>
      <w:r w:rsidR="00225BCA">
        <w:t xml:space="preserve"> </w:t>
      </w:r>
      <w:r>
        <w:t>što je povećanje o</w:t>
      </w:r>
      <w:r w:rsidR="00144744">
        <w:t>d</w:t>
      </w:r>
      <w:r>
        <w:t xml:space="preserve"> </w:t>
      </w:r>
      <w:r w:rsidR="00144744">
        <w:t>153</w:t>
      </w:r>
      <w:r>
        <w:t>%  u odnosu na prošlu godinu</w:t>
      </w:r>
      <w:r w:rsidR="009D07C3">
        <w:t xml:space="preserve"> što se u najvećoj mjeri odnosi na građevinske objekte u pripremi</w:t>
      </w:r>
      <w:r>
        <w:t>.</w:t>
      </w:r>
    </w:p>
    <w:p w14:paraId="3B87738A" w14:textId="77777777" w:rsidR="00576F7F" w:rsidRDefault="00576F7F" w:rsidP="000373AC"/>
    <w:p w14:paraId="220CD489" w14:textId="677409E0" w:rsidR="002A5EE0" w:rsidRDefault="002A5EE0" w:rsidP="000373AC">
      <w:r>
        <w:t xml:space="preserve">Na </w:t>
      </w:r>
      <w:r w:rsidR="00620EB8">
        <w:t>kontu 022</w:t>
      </w:r>
      <w:r>
        <w:t xml:space="preserve"> postrojenja i oprema </w:t>
      </w:r>
      <w:r w:rsidR="00144744">
        <w:t xml:space="preserve">također </w:t>
      </w:r>
      <w:r>
        <w:t xml:space="preserve">bilježimo </w:t>
      </w:r>
      <w:r w:rsidR="00144744">
        <w:t>rast ( indeks 1.328)</w:t>
      </w:r>
      <w:r>
        <w:t xml:space="preserve"> iz razloga što je </w:t>
      </w:r>
      <w:r w:rsidR="00144744">
        <w:t>nabavljena nova</w:t>
      </w:r>
      <w:r>
        <w:t xml:space="preserve"> oprema</w:t>
      </w:r>
      <w:r w:rsidR="00144744">
        <w:t>.</w:t>
      </w:r>
    </w:p>
    <w:p w14:paraId="69ABC2A5" w14:textId="77777777" w:rsidR="00144744" w:rsidRDefault="00144744" w:rsidP="000373AC"/>
    <w:p w14:paraId="6538FD98" w14:textId="414C7590" w:rsidR="000373AC" w:rsidRDefault="0012727A" w:rsidP="000373AC">
      <w:r>
        <w:t>Konto 129</w:t>
      </w:r>
      <w:r w:rsidR="000373AC">
        <w:t xml:space="preserve"> Ostala potraživanja - sastoji se </w:t>
      </w:r>
      <w:r>
        <w:t xml:space="preserve">od </w:t>
      </w:r>
      <w:r w:rsidR="000373AC">
        <w:t xml:space="preserve">potraživanja za predujmove, bolovanja, akontacije i dr. </w:t>
      </w:r>
    </w:p>
    <w:p w14:paraId="2D46DF91" w14:textId="77777777" w:rsidR="00144744" w:rsidRDefault="00144744" w:rsidP="000373AC"/>
    <w:p w14:paraId="56659B4A" w14:textId="27F8980A" w:rsidR="000373AC" w:rsidRDefault="0012727A" w:rsidP="000373AC">
      <w:r>
        <w:t>Konto 193</w:t>
      </w:r>
      <w:r w:rsidR="000373AC">
        <w:t xml:space="preserve"> Rashodi budućih razdoblja - najveći udio odnosi</w:t>
      </w:r>
      <w:r w:rsidR="0071232A">
        <w:t xml:space="preserve"> se</w:t>
      </w:r>
      <w:r w:rsidR="000373AC">
        <w:t xml:space="preserve"> na iznos plaće za prosinac 202</w:t>
      </w:r>
      <w:r w:rsidR="00144744">
        <w:t>3</w:t>
      </w:r>
      <w:r w:rsidR="000373AC">
        <w:t>. godine</w:t>
      </w:r>
      <w:r w:rsidR="00144744">
        <w:t xml:space="preserve"> koja je isplaćena u siječnju 2024.</w:t>
      </w:r>
    </w:p>
    <w:p w14:paraId="13035561" w14:textId="77777777" w:rsidR="000373AC" w:rsidRDefault="000373AC" w:rsidP="000373AC"/>
    <w:p w14:paraId="01EF2882" w14:textId="77777777" w:rsidR="000373AC" w:rsidRDefault="000373AC" w:rsidP="000373AC"/>
    <w:p w14:paraId="4EF1B487" w14:textId="19B165BB" w:rsidR="000373AC" w:rsidRDefault="000373AC" w:rsidP="000373AC">
      <w:r>
        <w:t>Ukupne pasiva (</w:t>
      </w:r>
      <w:r w:rsidR="00D72A38">
        <w:t>šifra B003</w:t>
      </w:r>
      <w:r>
        <w:t xml:space="preserve">) iznosi </w:t>
      </w:r>
      <w:r w:rsidR="00144744">
        <w:t xml:space="preserve">12.527.550,43 </w:t>
      </w:r>
      <w:proofErr w:type="spellStart"/>
      <w:r w:rsidR="00144744">
        <w:t>eur</w:t>
      </w:r>
      <w:proofErr w:type="spellEnd"/>
      <w:r>
        <w:t>.</w:t>
      </w:r>
    </w:p>
    <w:p w14:paraId="3A5A847C" w14:textId="1F28ADDE" w:rsidR="00793B26" w:rsidRDefault="008235EE" w:rsidP="000373AC">
      <w:r>
        <w:t>Šifra 232</w:t>
      </w:r>
      <w:r w:rsidR="00793B26">
        <w:t xml:space="preserve"> obveze za materijalne rashode odnos</w:t>
      </w:r>
      <w:r w:rsidR="007C01AE">
        <w:t>i</w:t>
      </w:r>
      <w:r w:rsidR="00793B26">
        <w:t xml:space="preserve"> </w:t>
      </w:r>
      <w:r w:rsidR="00144744">
        <w:t xml:space="preserve">se </w:t>
      </w:r>
      <w:r w:rsidR="00793B26">
        <w:t xml:space="preserve">na nepodmirenu </w:t>
      </w:r>
      <w:r>
        <w:t>električnu energiju, usluge tekućeg i investicijskog održavanja opreme, zakupnine, zdravstvene usluge, intelektualne usluge, reprezentaciju.</w:t>
      </w:r>
    </w:p>
    <w:p w14:paraId="76A2D0D2" w14:textId="77777777" w:rsidR="00144744" w:rsidRDefault="00144744" w:rsidP="000373AC"/>
    <w:p w14:paraId="29A78CD1" w14:textId="5F320AD0" w:rsidR="000373AC" w:rsidRDefault="00AD6ADD" w:rsidP="000373AC">
      <w:r>
        <w:t>Šifra 239</w:t>
      </w:r>
      <w:r w:rsidR="000373AC">
        <w:t xml:space="preserve"> Ostale tekuće obveze </w:t>
      </w:r>
      <w:r w:rsidR="00672658">
        <w:t>–</w:t>
      </w:r>
      <w:r w:rsidR="000373AC">
        <w:t xml:space="preserve"> </w:t>
      </w:r>
      <w:r>
        <w:t>sastoji se od obveza za jamčevine, obveza za povrat u proračun – bolovanje, obveza za naplaćene tuđe prihode i obveze za prihode po stanovima.</w:t>
      </w:r>
    </w:p>
    <w:p w14:paraId="1DD5B797" w14:textId="77777777" w:rsidR="00144744" w:rsidRDefault="00144744" w:rsidP="000373AC"/>
    <w:p w14:paraId="1BD1FC61" w14:textId="305FB6CB" w:rsidR="000373AC" w:rsidRDefault="00723B3A" w:rsidP="000373AC">
      <w:r>
        <w:t xml:space="preserve">Šifra 92211 </w:t>
      </w:r>
      <w:r w:rsidR="000373AC">
        <w:t xml:space="preserve">Višak od poslovanja </w:t>
      </w:r>
      <w:r w:rsidR="00144744">
        <w:t>–</w:t>
      </w:r>
      <w:r w:rsidR="000373AC">
        <w:t xml:space="preserve"> </w:t>
      </w:r>
      <w:r w:rsidR="00144744">
        <w:t>odnosi se u najvećoj mjeri na</w:t>
      </w:r>
      <w:r>
        <w:t xml:space="preserve"> </w:t>
      </w:r>
      <w:r w:rsidR="00FB2D0D">
        <w:t>doznačen</w:t>
      </w:r>
      <w:r w:rsidR="00144744">
        <w:t>i</w:t>
      </w:r>
      <w:r w:rsidR="00FB2D0D">
        <w:t xml:space="preserve"> </w:t>
      </w:r>
      <w:r>
        <w:t>preduja</w:t>
      </w:r>
      <w:r w:rsidR="00144744">
        <w:t>m</w:t>
      </w:r>
      <w:r>
        <w:t xml:space="preserve"> za projekt obnove zgrade fakultet</w:t>
      </w:r>
      <w:r w:rsidR="00BB7B27">
        <w:t>a.</w:t>
      </w:r>
    </w:p>
    <w:p w14:paraId="62F44E4E" w14:textId="77777777" w:rsidR="00576F7F" w:rsidRDefault="00576F7F" w:rsidP="000373AC"/>
    <w:p w14:paraId="62E57A62" w14:textId="56684F6C" w:rsidR="000373AC" w:rsidRDefault="000373AC" w:rsidP="000373AC">
      <w:r>
        <w:lastRenderedPageBreak/>
        <w:t xml:space="preserve">Višak prihoda poslovanja i Manjak prihoda nefinancijske imovine evidentirani </w:t>
      </w:r>
      <w:r w:rsidR="00E0377A">
        <w:t xml:space="preserve">su </w:t>
      </w:r>
      <w:r>
        <w:t>nakon provedene obvezne korekcije na računima kapitalnih prijenosa sredstava sukladno čl. 82. Pravilnika o proračunskom računovodstvu i računskom planu.</w:t>
      </w:r>
    </w:p>
    <w:p w14:paraId="7ABBB75A" w14:textId="0E75DEBA" w:rsidR="00576F7F" w:rsidRDefault="00576F7F" w:rsidP="000373AC"/>
    <w:p w14:paraId="5AEE2FC1" w14:textId="77777777" w:rsidR="00576F7F" w:rsidRDefault="00576F7F" w:rsidP="000373AC"/>
    <w:p w14:paraId="1894E39C" w14:textId="6813B5B5" w:rsidR="000373AC" w:rsidRDefault="000373AC" w:rsidP="000373AC"/>
    <w:p w14:paraId="76D37026" w14:textId="0509C64A" w:rsidR="00CA1717" w:rsidRDefault="00CA1717" w:rsidP="000373AC">
      <w:r>
        <w:t>Temeljem čl.70</w:t>
      </w:r>
      <w:r w:rsidR="000111BB">
        <w:t xml:space="preserve">. </w:t>
      </w:r>
      <w:r>
        <w:t>st. Zakona o proračunu</w:t>
      </w:r>
      <w:r w:rsidR="000111BB">
        <w:t xml:space="preserve"> </w:t>
      </w:r>
      <w:r w:rsidR="00880504">
        <w:t xml:space="preserve">nije </w:t>
      </w:r>
      <w:r w:rsidR="000111BB">
        <w:t xml:space="preserve">napravljena korekcija za financiranje kapitalnih </w:t>
      </w:r>
      <w:r w:rsidR="00FF41E5">
        <w:t>rashoda prihodima od prodaje nefinancijske imovine</w:t>
      </w:r>
      <w:r w:rsidR="00880504">
        <w:t xml:space="preserve"> iz razloga što nismo dobili službenu odluku Uprave za korištenje tih sredstava za usluge tekućeg i investicijskog održavanja.</w:t>
      </w:r>
    </w:p>
    <w:p w14:paraId="1778F3ED" w14:textId="49E93F25" w:rsidR="0004136D" w:rsidRDefault="00CC3DD8" w:rsidP="000373AC">
      <w:r>
        <w:t>Šifre 991 i 996</w:t>
      </w:r>
      <w:r w:rsidR="000373AC">
        <w:t xml:space="preserve"> </w:t>
      </w:r>
      <w:proofErr w:type="spellStart"/>
      <w:r w:rsidR="000373AC">
        <w:t>Izvanbilančni</w:t>
      </w:r>
      <w:proofErr w:type="spellEnd"/>
      <w:r w:rsidR="000373AC">
        <w:t xml:space="preserve"> zapisi aktiva /pasiva — tu su evidentirane obveze po sudskim sporovima, i po izdanim i primljenim instrumentima osiguranja plaćanja. </w:t>
      </w:r>
    </w:p>
    <w:p w14:paraId="14284057" w14:textId="77777777" w:rsidR="002F596C" w:rsidRDefault="002F596C" w:rsidP="000373AC"/>
    <w:p w14:paraId="68CECCEC" w14:textId="62586C6B" w:rsidR="00FA6E15" w:rsidRDefault="00FA6E15"/>
    <w:p w14:paraId="34A2CB35" w14:textId="715F53DB" w:rsidR="00DD2E7D" w:rsidRDefault="00DD2E7D" w:rsidP="00DD2E7D">
      <w:pPr>
        <w:spacing w:after="767" w:line="265" w:lineRule="auto"/>
        <w:ind w:left="3112" w:right="91" w:hanging="10"/>
        <w:jc w:val="center"/>
        <w:rPr>
          <w:sz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645A81C6" wp14:editId="0DF9D9FD">
            <wp:simplePos x="0" y="0"/>
            <wp:positionH relativeFrom="page">
              <wp:posOffset>3627755</wp:posOffset>
            </wp:positionH>
            <wp:positionV relativeFrom="page">
              <wp:posOffset>2948305</wp:posOffset>
            </wp:positionV>
            <wp:extent cx="2469515" cy="865505"/>
            <wp:effectExtent l="0" t="0" r="0" b="0"/>
            <wp:wrapTopAndBottom/>
            <wp:docPr id="3" name="Picture 3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ap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Dekan:</w:t>
      </w:r>
      <w:r>
        <w:t xml:space="preserve"> </w:t>
      </w:r>
      <w:r>
        <w:rPr>
          <w:sz w:val="26"/>
        </w:rPr>
        <w:t>Izv.prof. dr.sc Andrija Henjak</w:t>
      </w:r>
    </w:p>
    <w:p w14:paraId="5473CA5B" w14:textId="61EA377B" w:rsidR="00FA6E15" w:rsidRDefault="00FA6E15"/>
    <w:p w14:paraId="66EDE4EF" w14:textId="6636DE4B" w:rsidR="00FA6E15" w:rsidRDefault="00FA6E15"/>
    <w:p w14:paraId="7ED42FE9" w14:textId="72385605" w:rsidR="00FA6E15" w:rsidRDefault="00FA6E15" w:rsidP="00DC024A">
      <w:pPr>
        <w:ind w:left="0"/>
        <w:sectPr w:rsidR="00FA6E15" w:rsidSect="002F596C">
          <w:type w:val="continuous"/>
          <w:pgSz w:w="11981" w:h="16742"/>
          <w:pgMar w:top="1242" w:right="1293" w:bottom="1366" w:left="1514" w:header="720" w:footer="720" w:gutter="0"/>
          <w:cols w:space="720"/>
          <w:docGrid w:linePitch="326"/>
        </w:sectPr>
      </w:pPr>
    </w:p>
    <w:p w14:paraId="497BAD85" w14:textId="77777777" w:rsidR="000C559D" w:rsidRDefault="000C559D" w:rsidP="000C559D">
      <w:pPr>
        <w:spacing w:after="0" w:line="240" w:lineRule="auto"/>
        <w:ind w:left="48"/>
        <w:jc w:val="left"/>
        <w:rPr>
          <w:sz w:val="26"/>
        </w:rPr>
      </w:pPr>
    </w:p>
    <w:p w14:paraId="69BC974C" w14:textId="04E744F3" w:rsidR="000C559D" w:rsidRDefault="000C559D" w:rsidP="000C559D">
      <w:pPr>
        <w:spacing w:after="0" w:line="240" w:lineRule="auto"/>
        <w:ind w:left="48"/>
        <w:jc w:val="left"/>
        <w:rPr>
          <w:sz w:val="26"/>
        </w:rPr>
      </w:pPr>
      <w:r>
        <w:rPr>
          <w:sz w:val="26"/>
        </w:rPr>
        <w:t xml:space="preserve">Zagreb, </w:t>
      </w:r>
      <w:r w:rsidR="00576F7F">
        <w:rPr>
          <w:sz w:val="26"/>
        </w:rPr>
        <w:t>29</w:t>
      </w:r>
      <w:r w:rsidR="00062F2E">
        <w:rPr>
          <w:sz w:val="26"/>
        </w:rPr>
        <w:t>.01.202</w:t>
      </w:r>
      <w:r w:rsidR="00576F7F">
        <w:rPr>
          <w:sz w:val="26"/>
        </w:rPr>
        <w:t>4</w:t>
      </w:r>
      <w:r>
        <w:rPr>
          <w:sz w:val="26"/>
        </w:rPr>
        <w:t>. godine</w:t>
      </w:r>
    </w:p>
    <w:p w14:paraId="0305373F" w14:textId="77777777" w:rsidR="000C559D" w:rsidRDefault="000C559D" w:rsidP="000C559D">
      <w:pPr>
        <w:spacing w:after="0" w:line="240" w:lineRule="auto"/>
        <w:ind w:left="48"/>
        <w:jc w:val="left"/>
        <w:rPr>
          <w:sz w:val="26"/>
        </w:rPr>
      </w:pPr>
    </w:p>
    <w:p w14:paraId="7A25304B" w14:textId="77777777" w:rsidR="000C559D" w:rsidRPr="00706C69" w:rsidRDefault="000C559D" w:rsidP="000C559D">
      <w:pPr>
        <w:spacing w:after="0" w:line="240" w:lineRule="auto"/>
        <w:ind w:left="48"/>
        <w:jc w:val="left"/>
      </w:pPr>
    </w:p>
    <w:p w14:paraId="6CC34153" w14:textId="77777777" w:rsidR="000C559D" w:rsidRDefault="000C559D" w:rsidP="000C559D">
      <w:pPr>
        <w:spacing w:after="0" w:line="240" w:lineRule="auto"/>
        <w:ind w:left="2416"/>
        <w:jc w:val="left"/>
        <w:rPr>
          <w:sz w:val="26"/>
        </w:rPr>
      </w:pPr>
      <w:r>
        <w:rPr>
          <w:sz w:val="26"/>
        </w:rPr>
        <w:t xml:space="preserve">BILJEŠKE UZ OBRAZAC RAS Funkcijski </w:t>
      </w:r>
    </w:p>
    <w:p w14:paraId="7FBAA73A" w14:textId="18BBAEED" w:rsidR="000C559D" w:rsidRDefault="000C559D" w:rsidP="000C559D">
      <w:pPr>
        <w:spacing w:after="0" w:line="240" w:lineRule="auto"/>
        <w:ind w:left="2416"/>
        <w:jc w:val="left"/>
        <w:rPr>
          <w:sz w:val="26"/>
        </w:rPr>
      </w:pPr>
      <w:r>
        <w:rPr>
          <w:sz w:val="26"/>
        </w:rPr>
        <w:t xml:space="preserve">za razdoblje od </w:t>
      </w:r>
      <w:r w:rsidR="00062F2E">
        <w:rPr>
          <w:sz w:val="26"/>
        </w:rPr>
        <w:t>0</w:t>
      </w:r>
      <w:r>
        <w:rPr>
          <w:sz w:val="26"/>
        </w:rPr>
        <w:t>1.01. do 31.12.202</w:t>
      </w:r>
      <w:r w:rsidR="00576F7F">
        <w:rPr>
          <w:sz w:val="26"/>
        </w:rPr>
        <w:t>3</w:t>
      </w:r>
      <w:r>
        <w:rPr>
          <w:sz w:val="26"/>
        </w:rPr>
        <w:t>. godine</w:t>
      </w:r>
    </w:p>
    <w:p w14:paraId="36AE6843" w14:textId="77777777" w:rsidR="000C559D" w:rsidRDefault="000C559D" w:rsidP="000C559D">
      <w:pPr>
        <w:spacing w:after="0" w:line="240" w:lineRule="auto"/>
        <w:ind w:left="2416"/>
        <w:jc w:val="left"/>
        <w:rPr>
          <w:sz w:val="26"/>
        </w:rPr>
      </w:pPr>
    </w:p>
    <w:p w14:paraId="5BE2A67C" w14:textId="77777777" w:rsidR="000C559D" w:rsidRDefault="000C559D" w:rsidP="000C559D">
      <w:pPr>
        <w:spacing w:after="0" w:line="240" w:lineRule="auto"/>
        <w:ind w:left="2416"/>
        <w:jc w:val="left"/>
      </w:pPr>
    </w:p>
    <w:p w14:paraId="2119BC37" w14:textId="619BE168" w:rsidR="000C559D" w:rsidRDefault="000C559D" w:rsidP="000C559D">
      <w:pPr>
        <w:ind w:left="28" w:right="14" w:firstLine="365"/>
      </w:pPr>
      <w:r>
        <w:t>U ovom obrascu su svi rashodi evidentirani prema funkcijskoj klasifikaciji, na funkciju pod brojčanom oznakom 094 Visoka naobrazba</w:t>
      </w:r>
      <w:r w:rsidR="006D4910">
        <w:t>.</w:t>
      </w:r>
    </w:p>
    <w:p w14:paraId="77E94A17" w14:textId="77777777" w:rsidR="000A64A7" w:rsidRDefault="000A64A7" w:rsidP="000C559D">
      <w:pPr>
        <w:ind w:left="28" w:right="14" w:firstLine="365"/>
      </w:pPr>
    </w:p>
    <w:p w14:paraId="7356434C" w14:textId="46ECBCCE" w:rsidR="000C559D" w:rsidRDefault="000C559D" w:rsidP="000C559D">
      <w:pPr>
        <w:ind w:left="28" w:right="14"/>
      </w:pPr>
      <w:r>
        <w:t>Unutar te funkcije razvrstani</w:t>
      </w:r>
      <w:r w:rsidR="006D4910">
        <w:t xml:space="preserve"> su</w:t>
      </w:r>
      <w:r>
        <w:t xml:space="preserve"> rashodi poslovanja i rashodi za nabavu nefinancijske imovine na:</w:t>
      </w:r>
    </w:p>
    <w:p w14:paraId="4F60B916" w14:textId="71796858" w:rsidR="000C559D" w:rsidRDefault="00C2206A" w:rsidP="000C559D">
      <w:pPr>
        <w:ind w:left="797" w:right="14" w:hanging="355"/>
      </w:pPr>
      <w:r>
        <w:pict w14:anchorId="3AF4379D">
          <v:shape id="_x0000_i1029" type="#_x0000_t75" style="width:3.75pt;height:1.5pt;visibility:visible;mso-wrap-style:square">
            <v:imagedata r:id="rId14" o:title=""/>
          </v:shape>
        </w:pict>
      </w:r>
      <w:r w:rsidR="000C559D">
        <w:t xml:space="preserve"> </w:t>
      </w:r>
      <w:r w:rsidR="006D4910">
        <w:t>šifra 0941</w:t>
      </w:r>
      <w:r w:rsidR="000C559D">
        <w:t xml:space="preserve"> Prvi stupanj visoke naobrazbe na temelju broja studenata na preddiplomskim studijima.</w:t>
      </w:r>
    </w:p>
    <w:p w14:paraId="4CA97235" w14:textId="61E4C755" w:rsidR="000C559D" w:rsidRDefault="000C559D" w:rsidP="000C559D">
      <w:pPr>
        <w:ind w:left="807" w:right="14" w:hanging="360"/>
      </w:pPr>
      <w:r>
        <w:rPr>
          <w:noProof/>
        </w:rPr>
        <w:drawing>
          <wp:inline distT="0" distB="0" distL="0" distR="0" wp14:anchorId="73579E2E" wp14:editId="035C3D48">
            <wp:extent cx="42689" cy="18293"/>
            <wp:effectExtent l="0" t="0" r="0" b="0"/>
            <wp:docPr id="7279" name="Picture 7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" name="Picture 727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D4910">
        <w:t>šifra 0942</w:t>
      </w:r>
      <w:r>
        <w:t xml:space="preserve"> Drugi stupanj visoke naobrazbe na temelju broja studenata na diplomskim studijima.</w:t>
      </w:r>
    </w:p>
    <w:p w14:paraId="1B8F46B4" w14:textId="6CA7EC23" w:rsidR="000C559D" w:rsidRDefault="000C559D" w:rsidP="000C559D">
      <w:pPr>
        <w:spacing w:after="1654" w:line="239" w:lineRule="auto"/>
        <w:ind w:left="807" w:hanging="360"/>
        <w:jc w:val="left"/>
      </w:pPr>
      <w:r>
        <w:rPr>
          <w:noProof/>
        </w:rPr>
        <w:drawing>
          <wp:inline distT="0" distB="0" distL="0" distR="0" wp14:anchorId="04A79C4C" wp14:editId="6FE3F824">
            <wp:extent cx="45738" cy="18293"/>
            <wp:effectExtent l="0" t="0" r="0" b="0"/>
            <wp:docPr id="7280" name="Picture 7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0" name="Picture 728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D4910">
        <w:t xml:space="preserve">šifra 097 </w:t>
      </w:r>
      <w:r>
        <w:t xml:space="preserve">Istraživanje i razvoj obrazovanja na temelju dobivenih </w:t>
      </w:r>
      <w:r w:rsidR="000A64A7">
        <w:t>P</w:t>
      </w:r>
      <w:r>
        <w:t xml:space="preserve">otpora od </w:t>
      </w:r>
      <w:r w:rsidR="000A64A7">
        <w:t>Sveučilišta u Zagrebu</w:t>
      </w:r>
      <w:r>
        <w:t xml:space="preserve"> i MZO a, pomoći EU projekata, pomoći inozemnih vlada i drugih međunarodnih institucija. </w:t>
      </w:r>
    </w:p>
    <w:p w14:paraId="62982CFF" w14:textId="75C3B42C" w:rsidR="000C559D" w:rsidRDefault="00E91670" w:rsidP="000C559D">
      <w:pPr>
        <w:spacing w:after="1347" w:line="265" w:lineRule="auto"/>
        <w:ind w:left="3112" w:hanging="10"/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4E64E728" wp14:editId="354B399F">
            <wp:simplePos x="0" y="0"/>
            <wp:positionH relativeFrom="page">
              <wp:posOffset>3884930</wp:posOffset>
            </wp:positionH>
            <wp:positionV relativeFrom="page">
              <wp:posOffset>6898640</wp:posOffset>
            </wp:positionV>
            <wp:extent cx="2469870" cy="865880"/>
            <wp:effectExtent l="0" t="0" r="0" b="0"/>
            <wp:wrapTopAndBottom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3" name="Picture 168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9870" cy="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59D">
        <w:rPr>
          <w:sz w:val="26"/>
        </w:rPr>
        <w:t>Dekan: Izv.prof. dr.sc Andrija Henjak</w:t>
      </w:r>
    </w:p>
    <w:p w14:paraId="03032907" w14:textId="77777777" w:rsidR="000C559D" w:rsidRDefault="000C559D" w:rsidP="000C559D"/>
    <w:p w14:paraId="2B49A4B8" w14:textId="77777777" w:rsidR="000C559D" w:rsidRDefault="000C559D" w:rsidP="000C559D">
      <w:pPr>
        <w:sectPr w:rsidR="000C559D" w:rsidSect="000C559D">
          <w:pgSz w:w="11981" w:h="16742"/>
          <w:pgMar w:top="1244" w:right="1292" w:bottom="1368" w:left="1513" w:header="720" w:footer="720" w:gutter="0"/>
          <w:cols w:space="720"/>
        </w:sectPr>
      </w:pPr>
    </w:p>
    <w:p w14:paraId="1C6C0BE5" w14:textId="77777777" w:rsidR="00EA6F9D" w:rsidRDefault="00EA6F9D" w:rsidP="00EA6F9D">
      <w:pPr>
        <w:spacing w:after="0" w:line="228" w:lineRule="auto"/>
        <w:ind w:left="51" w:right="2075" w:hanging="11"/>
        <w:jc w:val="left"/>
        <w:rPr>
          <w:sz w:val="26"/>
        </w:rPr>
      </w:pPr>
    </w:p>
    <w:p w14:paraId="6BF5427C" w14:textId="400AF3C0" w:rsidR="00EA6F9D" w:rsidRDefault="000C559D" w:rsidP="00EA6F9D">
      <w:pPr>
        <w:spacing w:after="0" w:line="228" w:lineRule="auto"/>
        <w:ind w:left="51" w:right="2075" w:hanging="11"/>
        <w:jc w:val="left"/>
        <w:rPr>
          <w:sz w:val="26"/>
        </w:rPr>
      </w:pPr>
      <w:r>
        <w:rPr>
          <w:sz w:val="26"/>
        </w:rPr>
        <w:t xml:space="preserve">Zagreb, </w:t>
      </w:r>
      <w:r w:rsidR="00576F7F">
        <w:rPr>
          <w:sz w:val="26"/>
        </w:rPr>
        <w:t>29</w:t>
      </w:r>
      <w:r>
        <w:rPr>
          <w:sz w:val="26"/>
        </w:rPr>
        <w:t>.01.202</w:t>
      </w:r>
      <w:r w:rsidR="00576F7F">
        <w:rPr>
          <w:sz w:val="26"/>
        </w:rPr>
        <w:t>4</w:t>
      </w:r>
      <w:r>
        <w:rPr>
          <w:sz w:val="26"/>
        </w:rPr>
        <w:t>. godine</w:t>
      </w:r>
    </w:p>
    <w:p w14:paraId="179663CA" w14:textId="77777777" w:rsidR="00EA6F9D" w:rsidRDefault="00EA6F9D" w:rsidP="00EA6F9D">
      <w:pPr>
        <w:spacing w:after="0" w:line="228" w:lineRule="auto"/>
        <w:ind w:left="51" w:right="2075" w:hanging="11"/>
        <w:jc w:val="left"/>
        <w:rPr>
          <w:sz w:val="26"/>
        </w:rPr>
      </w:pPr>
    </w:p>
    <w:p w14:paraId="42F885C7" w14:textId="77777777" w:rsidR="00EA6F9D" w:rsidRDefault="00EA6F9D" w:rsidP="00EA6F9D">
      <w:pPr>
        <w:spacing w:after="0" w:line="228" w:lineRule="auto"/>
        <w:ind w:left="51" w:right="2075" w:hanging="11"/>
        <w:jc w:val="left"/>
        <w:rPr>
          <w:sz w:val="26"/>
        </w:rPr>
      </w:pPr>
    </w:p>
    <w:p w14:paraId="41A74856" w14:textId="77777777" w:rsidR="00EA6F9D" w:rsidRDefault="00EA6F9D" w:rsidP="00EA6F9D">
      <w:pPr>
        <w:spacing w:after="0" w:line="228" w:lineRule="auto"/>
        <w:ind w:left="51" w:right="2075" w:hanging="11"/>
        <w:jc w:val="left"/>
        <w:rPr>
          <w:sz w:val="26"/>
        </w:rPr>
      </w:pPr>
    </w:p>
    <w:p w14:paraId="414E702F" w14:textId="77777777" w:rsidR="00EA6F9D" w:rsidRDefault="00EA6F9D" w:rsidP="00EA6F9D">
      <w:pPr>
        <w:spacing w:after="0" w:line="228" w:lineRule="auto"/>
        <w:ind w:left="51" w:right="2075" w:hanging="11"/>
        <w:jc w:val="left"/>
        <w:rPr>
          <w:sz w:val="26"/>
        </w:rPr>
      </w:pPr>
      <w:r>
        <w:rPr>
          <w:sz w:val="26"/>
        </w:rPr>
        <w:t xml:space="preserve">                                       </w:t>
      </w:r>
      <w:r w:rsidR="000C559D">
        <w:rPr>
          <w:sz w:val="26"/>
        </w:rPr>
        <w:t xml:space="preserve">BILJEŠKE UZ OBRAZAC P-VRIO za </w:t>
      </w:r>
      <w:r>
        <w:rPr>
          <w:sz w:val="26"/>
        </w:rPr>
        <w:t xml:space="preserve">            </w:t>
      </w:r>
    </w:p>
    <w:p w14:paraId="301D3E3E" w14:textId="52FB7398" w:rsidR="000C559D" w:rsidRDefault="00EA6F9D" w:rsidP="00EA6F9D">
      <w:pPr>
        <w:spacing w:after="0" w:line="228" w:lineRule="auto"/>
        <w:ind w:left="51" w:right="2075" w:hanging="11"/>
        <w:jc w:val="left"/>
        <w:rPr>
          <w:sz w:val="26"/>
        </w:rPr>
      </w:pPr>
      <w:r>
        <w:rPr>
          <w:sz w:val="26"/>
        </w:rPr>
        <w:t xml:space="preserve">                                       </w:t>
      </w:r>
      <w:r w:rsidR="000C559D">
        <w:rPr>
          <w:sz w:val="26"/>
        </w:rPr>
        <w:t>razdoblje 1.01.-31.12.202</w:t>
      </w:r>
      <w:r w:rsidR="00576F7F">
        <w:rPr>
          <w:sz w:val="26"/>
        </w:rPr>
        <w:t>3</w:t>
      </w:r>
      <w:r w:rsidR="000C559D">
        <w:rPr>
          <w:sz w:val="26"/>
        </w:rPr>
        <w:t>. godine.</w:t>
      </w:r>
    </w:p>
    <w:p w14:paraId="17386C60" w14:textId="6AA253FF" w:rsidR="00EA6F9D" w:rsidRDefault="00EA6F9D" w:rsidP="00EA6F9D">
      <w:pPr>
        <w:spacing w:after="0" w:line="228" w:lineRule="auto"/>
        <w:ind w:left="51" w:right="2075" w:hanging="11"/>
        <w:jc w:val="left"/>
        <w:rPr>
          <w:sz w:val="26"/>
        </w:rPr>
      </w:pPr>
    </w:p>
    <w:p w14:paraId="707D5585" w14:textId="77777777" w:rsidR="00EA6F9D" w:rsidRDefault="00EA6F9D" w:rsidP="00EA6F9D">
      <w:pPr>
        <w:spacing w:after="0" w:line="228" w:lineRule="auto"/>
        <w:ind w:left="51" w:right="2075" w:hanging="11"/>
        <w:jc w:val="left"/>
      </w:pPr>
    </w:p>
    <w:p w14:paraId="04F5FF04" w14:textId="4FAB1749" w:rsidR="00344001" w:rsidRPr="00EA6F9D" w:rsidRDefault="000C559D" w:rsidP="00EA6F9D">
      <w:pPr>
        <w:spacing w:after="1350"/>
        <w:ind w:left="28" w:right="14" w:firstLine="384"/>
      </w:pPr>
      <w:r>
        <w:t xml:space="preserve">U izvještajnom razdoblju bilježimo promjenu obujma imovine u iznosu od </w:t>
      </w:r>
      <w:r w:rsidR="00576F7F">
        <w:t xml:space="preserve">1.941,84 </w:t>
      </w:r>
      <w:proofErr w:type="spellStart"/>
      <w:r w:rsidR="00576F7F">
        <w:t>eur</w:t>
      </w:r>
      <w:proofErr w:type="spellEnd"/>
      <w:r w:rsidR="00FC6EBE">
        <w:t>.</w:t>
      </w:r>
      <w:r w:rsidR="00F42524">
        <w:t xml:space="preserve"> </w:t>
      </w:r>
      <w:r w:rsidR="00FC6EBE">
        <w:t>N</w:t>
      </w:r>
      <w:r w:rsidR="00F42524">
        <w:t>a kontu promjene u obujmu imovine imali smo evidentiran</w:t>
      </w:r>
      <w:r w:rsidR="00576F7F">
        <w:t xml:space="preserve">o </w:t>
      </w:r>
      <w:proofErr w:type="spellStart"/>
      <w:r>
        <w:t>isknjiženj</w:t>
      </w:r>
      <w:r w:rsidR="00F42524">
        <w:t>e</w:t>
      </w:r>
      <w:proofErr w:type="spellEnd"/>
      <w:r>
        <w:t xml:space="preserve"> zastarjele imovine koja je u t</w:t>
      </w:r>
      <w:r w:rsidR="00F42524">
        <w:t>om t</w:t>
      </w:r>
      <w:r>
        <w:t>renutku</w:t>
      </w:r>
      <w:r w:rsidR="00360B65">
        <w:t xml:space="preserve"> </w:t>
      </w:r>
      <w:r>
        <w:t>imala knjigovodstvenu vrijednost. Radi se o proizvedenoj dugotrajnoj imovini</w:t>
      </w:r>
      <w:r w:rsidR="00F42524">
        <w:t xml:space="preserve">, </w:t>
      </w:r>
      <w:r>
        <w:t>odnosno opremi.</w:t>
      </w:r>
    </w:p>
    <w:p w14:paraId="0243A2F0" w14:textId="19AE0078" w:rsidR="009646D5" w:rsidRDefault="009646D5" w:rsidP="009646D5">
      <w:pPr>
        <w:spacing w:after="0" w:line="240" w:lineRule="auto"/>
        <w:ind w:left="0"/>
        <w:jc w:val="left"/>
        <w:rPr>
          <w:sz w:val="26"/>
        </w:rPr>
      </w:pPr>
    </w:p>
    <w:p w14:paraId="4354C40D" w14:textId="68CED7D1" w:rsidR="000C559D" w:rsidRDefault="000C559D" w:rsidP="009646D5">
      <w:pPr>
        <w:spacing w:after="0" w:line="240" w:lineRule="auto"/>
        <w:ind w:left="0"/>
        <w:jc w:val="left"/>
        <w:rPr>
          <w:sz w:val="26"/>
        </w:rPr>
      </w:pPr>
    </w:p>
    <w:p w14:paraId="5F08C707" w14:textId="623A6675" w:rsidR="00EA6F9D" w:rsidRDefault="00AC5B7B" w:rsidP="00EA6F9D">
      <w:pPr>
        <w:spacing w:after="1347" w:line="265" w:lineRule="auto"/>
        <w:ind w:left="3112" w:hanging="10"/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0" wp14:anchorId="6EC8301B" wp14:editId="21A681C0">
            <wp:simplePos x="0" y="0"/>
            <wp:positionH relativeFrom="page">
              <wp:posOffset>3827780</wp:posOffset>
            </wp:positionH>
            <wp:positionV relativeFrom="page">
              <wp:posOffset>6041390</wp:posOffset>
            </wp:positionV>
            <wp:extent cx="2469870" cy="865880"/>
            <wp:effectExtent l="0" t="0" r="0" b="0"/>
            <wp:wrapTopAndBottom/>
            <wp:docPr id="1" name="Picture 1" descr="A picture containing 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9870" cy="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F9D">
        <w:rPr>
          <w:sz w:val="26"/>
        </w:rPr>
        <w:t>Dekan: Izv.prof. dr.sc Andrija Henjak</w:t>
      </w:r>
    </w:p>
    <w:p w14:paraId="4E041D64" w14:textId="586FA5C1" w:rsidR="000C559D" w:rsidRDefault="000C559D" w:rsidP="009646D5">
      <w:pPr>
        <w:spacing w:after="0" w:line="240" w:lineRule="auto"/>
        <w:ind w:left="0"/>
        <w:jc w:val="left"/>
        <w:rPr>
          <w:sz w:val="26"/>
        </w:rPr>
      </w:pPr>
    </w:p>
    <w:p w14:paraId="061309B7" w14:textId="23686E79" w:rsidR="000C559D" w:rsidRDefault="000C559D" w:rsidP="009646D5">
      <w:pPr>
        <w:spacing w:after="0" w:line="240" w:lineRule="auto"/>
        <w:ind w:left="0"/>
        <w:jc w:val="left"/>
        <w:rPr>
          <w:sz w:val="26"/>
        </w:rPr>
      </w:pPr>
    </w:p>
    <w:p w14:paraId="7862EC40" w14:textId="060E3A5B" w:rsidR="000C559D" w:rsidRDefault="000C559D" w:rsidP="009646D5">
      <w:pPr>
        <w:spacing w:after="0" w:line="240" w:lineRule="auto"/>
        <w:ind w:left="0"/>
        <w:jc w:val="left"/>
        <w:rPr>
          <w:sz w:val="26"/>
        </w:rPr>
      </w:pPr>
    </w:p>
    <w:p w14:paraId="6AE16622" w14:textId="64182594" w:rsidR="000C559D" w:rsidRDefault="000C559D" w:rsidP="009646D5">
      <w:pPr>
        <w:spacing w:after="0" w:line="240" w:lineRule="auto"/>
        <w:ind w:left="0"/>
        <w:jc w:val="left"/>
        <w:rPr>
          <w:sz w:val="26"/>
        </w:rPr>
      </w:pPr>
    </w:p>
    <w:p w14:paraId="0D668918" w14:textId="45EC0D92" w:rsidR="000C559D" w:rsidRDefault="000C559D" w:rsidP="009646D5">
      <w:pPr>
        <w:spacing w:after="0" w:line="240" w:lineRule="auto"/>
        <w:ind w:left="0"/>
        <w:jc w:val="left"/>
        <w:rPr>
          <w:sz w:val="26"/>
        </w:rPr>
      </w:pPr>
    </w:p>
    <w:p w14:paraId="0BD16E56" w14:textId="7C8299FA" w:rsidR="00EA6F9D" w:rsidRDefault="00EA6F9D" w:rsidP="009646D5">
      <w:pPr>
        <w:spacing w:after="0" w:line="240" w:lineRule="auto"/>
        <w:ind w:left="0"/>
        <w:jc w:val="left"/>
        <w:rPr>
          <w:sz w:val="26"/>
        </w:rPr>
      </w:pPr>
    </w:p>
    <w:p w14:paraId="395A09A0" w14:textId="4E301810" w:rsidR="00EA6F9D" w:rsidRDefault="00EA6F9D" w:rsidP="009646D5">
      <w:pPr>
        <w:spacing w:after="0" w:line="240" w:lineRule="auto"/>
        <w:ind w:left="0"/>
        <w:jc w:val="left"/>
        <w:rPr>
          <w:sz w:val="26"/>
        </w:rPr>
      </w:pPr>
    </w:p>
    <w:p w14:paraId="26180EF5" w14:textId="04028B20" w:rsidR="00EA6F9D" w:rsidRDefault="00EA6F9D" w:rsidP="009646D5">
      <w:pPr>
        <w:spacing w:after="0" w:line="240" w:lineRule="auto"/>
        <w:ind w:left="0"/>
        <w:jc w:val="left"/>
        <w:rPr>
          <w:sz w:val="26"/>
        </w:rPr>
      </w:pPr>
    </w:p>
    <w:p w14:paraId="709FEDFD" w14:textId="4279F8EC" w:rsidR="00EA6F9D" w:rsidRDefault="00EA6F9D" w:rsidP="009646D5">
      <w:pPr>
        <w:spacing w:after="0" w:line="240" w:lineRule="auto"/>
        <w:ind w:left="0"/>
        <w:jc w:val="left"/>
        <w:rPr>
          <w:sz w:val="26"/>
        </w:rPr>
      </w:pPr>
    </w:p>
    <w:p w14:paraId="5C4F52DE" w14:textId="6A2B0662" w:rsidR="00EA6F9D" w:rsidRDefault="00EA6F9D" w:rsidP="009646D5">
      <w:pPr>
        <w:spacing w:after="0" w:line="240" w:lineRule="auto"/>
        <w:ind w:left="0"/>
        <w:jc w:val="left"/>
        <w:rPr>
          <w:sz w:val="26"/>
        </w:rPr>
      </w:pPr>
    </w:p>
    <w:p w14:paraId="0FA0C17C" w14:textId="252B6A65" w:rsidR="00EA6F9D" w:rsidRDefault="00EA6F9D" w:rsidP="009646D5">
      <w:pPr>
        <w:spacing w:after="0" w:line="240" w:lineRule="auto"/>
        <w:ind w:left="0"/>
        <w:jc w:val="left"/>
        <w:rPr>
          <w:sz w:val="26"/>
        </w:rPr>
      </w:pPr>
    </w:p>
    <w:p w14:paraId="0D9D6EF3" w14:textId="77777777" w:rsidR="00EA6F9D" w:rsidRDefault="00EA6F9D" w:rsidP="009646D5">
      <w:pPr>
        <w:spacing w:after="0" w:line="240" w:lineRule="auto"/>
        <w:ind w:left="0"/>
        <w:jc w:val="left"/>
        <w:rPr>
          <w:sz w:val="26"/>
        </w:rPr>
      </w:pPr>
    </w:p>
    <w:p w14:paraId="4A11BBED" w14:textId="14670928" w:rsidR="009646D5" w:rsidRDefault="00BD232E" w:rsidP="009646D5">
      <w:pPr>
        <w:spacing w:after="0" w:line="240" w:lineRule="auto"/>
        <w:ind w:left="0"/>
        <w:jc w:val="left"/>
      </w:pPr>
      <w:r w:rsidRPr="00BD232E">
        <w:lastRenderedPageBreak/>
        <w:t xml:space="preserve">Zagreb, </w:t>
      </w:r>
      <w:r w:rsidR="00576F7F">
        <w:t>29</w:t>
      </w:r>
      <w:r w:rsidRPr="00BD232E">
        <w:t>.01.202</w:t>
      </w:r>
      <w:r w:rsidR="00576F7F">
        <w:t>4</w:t>
      </w:r>
      <w:r w:rsidRPr="00BD232E">
        <w:t>. godine</w:t>
      </w:r>
    </w:p>
    <w:p w14:paraId="0F150A9D" w14:textId="6922700A" w:rsidR="00B1074D" w:rsidRDefault="00B1074D" w:rsidP="009646D5">
      <w:pPr>
        <w:spacing w:after="0" w:line="240" w:lineRule="auto"/>
        <w:ind w:left="0"/>
        <w:jc w:val="left"/>
      </w:pPr>
    </w:p>
    <w:p w14:paraId="69311FB9" w14:textId="77777777" w:rsidR="00B1074D" w:rsidRDefault="00B1074D" w:rsidP="009646D5">
      <w:pPr>
        <w:spacing w:after="0" w:line="240" w:lineRule="auto"/>
        <w:ind w:left="0"/>
        <w:jc w:val="left"/>
      </w:pPr>
    </w:p>
    <w:p w14:paraId="0D2630FA" w14:textId="0FA2E9A9" w:rsidR="00EA6F9D" w:rsidRPr="00EA6F9D" w:rsidRDefault="00955CA9" w:rsidP="00EA6F9D">
      <w:pPr>
        <w:spacing w:after="1052" w:line="265" w:lineRule="auto"/>
        <w:ind w:left="1418" w:right="2353"/>
        <w:jc w:val="center"/>
        <w:rPr>
          <w:sz w:val="26"/>
        </w:rPr>
      </w:pPr>
      <w:r>
        <w:rPr>
          <w:sz w:val="26"/>
        </w:rPr>
        <w:t>BILJEŠKE UZ OBRAZAC OBVEZE za</w:t>
      </w:r>
      <w:r w:rsidR="001F3638">
        <w:rPr>
          <w:sz w:val="26"/>
        </w:rPr>
        <w:t xml:space="preserve"> razdoblje</w:t>
      </w:r>
      <w:r w:rsidR="00706C69">
        <w:rPr>
          <w:sz w:val="26"/>
        </w:rPr>
        <w:t xml:space="preserve"> </w:t>
      </w:r>
      <w:r>
        <w:rPr>
          <w:sz w:val="26"/>
        </w:rPr>
        <w:t xml:space="preserve">od </w:t>
      </w:r>
      <w:r w:rsidR="007E6DAF">
        <w:rPr>
          <w:sz w:val="26"/>
        </w:rPr>
        <w:t>01.01.do 3</w:t>
      </w:r>
      <w:r w:rsidR="00576F7F">
        <w:rPr>
          <w:sz w:val="26"/>
        </w:rPr>
        <w:t>1</w:t>
      </w:r>
      <w:r w:rsidR="007E6DAF">
        <w:rPr>
          <w:sz w:val="26"/>
        </w:rPr>
        <w:t>.</w:t>
      </w:r>
      <w:r w:rsidR="00576F7F">
        <w:rPr>
          <w:sz w:val="26"/>
        </w:rPr>
        <w:t>12</w:t>
      </w:r>
      <w:r w:rsidR="007E6DAF">
        <w:rPr>
          <w:sz w:val="26"/>
        </w:rPr>
        <w:t>.202</w:t>
      </w:r>
      <w:r w:rsidR="00576F7F">
        <w:rPr>
          <w:sz w:val="26"/>
        </w:rPr>
        <w:t>3</w:t>
      </w:r>
      <w:r w:rsidR="007E6DAF">
        <w:rPr>
          <w:sz w:val="26"/>
        </w:rPr>
        <w:t>.</w:t>
      </w:r>
      <w:r>
        <w:rPr>
          <w:sz w:val="26"/>
        </w:rPr>
        <w:t xml:space="preserve"> godine</w:t>
      </w:r>
    </w:p>
    <w:p w14:paraId="2B70523D" w14:textId="77777777" w:rsidR="00344001" w:rsidRDefault="00955CA9">
      <w:pPr>
        <w:spacing w:after="70"/>
        <w:ind w:left="394" w:right="14"/>
      </w:pPr>
      <w:r>
        <w:t>U izvještajnom razdoblju bilježimo:</w:t>
      </w:r>
    </w:p>
    <w:p w14:paraId="0F0FB785" w14:textId="560D19CD" w:rsidR="00344001" w:rsidRDefault="00955CA9" w:rsidP="00F1530D">
      <w:pPr>
        <w:pStyle w:val="ListParagraph"/>
        <w:numPr>
          <w:ilvl w:val="0"/>
          <w:numId w:val="3"/>
        </w:numPr>
        <w:spacing w:after="354"/>
        <w:ind w:right="14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8BEC220" wp14:editId="492A4454">
            <wp:simplePos x="0" y="0"/>
            <wp:positionH relativeFrom="page">
              <wp:posOffset>3037025</wp:posOffset>
            </wp:positionH>
            <wp:positionV relativeFrom="page">
              <wp:posOffset>914662</wp:posOffset>
            </wp:positionV>
            <wp:extent cx="6099" cy="3049"/>
            <wp:effectExtent l="0" t="0" r="0" b="0"/>
            <wp:wrapTopAndBottom/>
            <wp:docPr id="8943" name="Picture 8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" name="Picture 89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ACB">
        <w:rPr>
          <w:noProof/>
        </w:rPr>
        <w:t>Šifra V001</w:t>
      </w:r>
      <w:r>
        <w:t xml:space="preserve"> - Stanje obveza na dan 01.01.202</w:t>
      </w:r>
      <w:r w:rsidR="00576F7F">
        <w:t>3</w:t>
      </w:r>
      <w:r>
        <w:t>. godine se sastoji od nepodmirenih obveza za plaću 12/20</w:t>
      </w:r>
      <w:r w:rsidR="00364580">
        <w:t>2</w:t>
      </w:r>
      <w:r w:rsidR="00576F7F">
        <w:t>2</w:t>
      </w:r>
      <w:r>
        <w:t>., naknada zaposlenima, rashode za materijal i energiju i usluge za prosinac 20</w:t>
      </w:r>
      <w:r w:rsidR="00364580">
        <w:t>2</w:t>
      </w:r>
      <w:r w:rsidR="00576F7F">
        <w:t>2</w:t>
      </w:r>
      <w:r>
        <w:t>. godine. Većina evidentiranih obveza podmiren</w:t>
      </w:r>
      <w:r w:rsidR="00CE6707">
        <w:t xml:space="preserve">o je </w:t>
      </w:r>
      <w:r>
        <w:t>tijekom s</w:t>
      </w:r>
      <w:r w:rsidR="00364580">
        <w:t>iječ</w:t>
      </w:r>
      <w:r>
        <w:t>nja 202</w:t>
      </w:r>
      <w:r w:rsidR="00576F7F">
        <w:t>3</w:t>
      </w:r>
      <w:r>
        <w:t>.</w:t>
      </w:r>
      <w:r w:rsidR="00CE6707">
        <w:t>godine.</w:t>
      </w:r>
    </w:p>
    <w:p w14:paraId="4D34DAE3" w14:textId="77777777" w:rsidR="00F1530D" w:rsidRDefault="00F1530D" w:rsidP="00F1530D">
      <w:pPr>
        <w:pStyle w:val="ListParagraph"/>
        <w:spacing w:after="349"/>
        <w:ind w:left="754" w:right="14"/>
      </w:pPr>
    </w:p>
    <w:p w14:paraId="6900161F" w14:textId="0DB25535" w:rsidR="00344001" w:rsidRDefault="00876ACB" w:rsidP="00F1530D">
      <w:pPr>
        <w:pStyle w:val="ListParagraph"/>
        <w:numPr>
          <w:ilvl w:val="0"/>
          <w:numId w:val="3"/>
        </w:numPr>
        <w:spacing w:after="349"/>
        <w:ind w:right="14"/>
      </w:pPr>
      <w:r>
        <w:t>Šifra V006</w:t>
      </w:r>
      <w:r w:rsidR="00955CA9">
        <w:t xml:space="preserve"> - Stanje obveza na dan 3</w:t>
      </w:r>
      <w:r w:rsidR="008C151F">
        <w:t>1</w:t>
      </w:r>
      <w:r w:rsidR="00F1530D">
        <w:t>.</w:t>
      </w:r>
      <w:r w:rsidR="008C151F">
        <w:t>12</w:t>
      </w:r>
      <w:r w:rsidR="00955CA9">
        <w:t>.202</w:t>
      </w:r>
      <w:r w:rsidR="00576F7F">
        <w:t>3</w:t>
      </w:r>
      <w:r w:rsidR="00955CA9">
        <w:t>.</w:t>
      </w:r>
      <w:r w:rsidR="00CE6707">
        <w:t>g</w:t>
      </w:r>
      <w:r w:rsidR="00955CA9">
        <w:t xml:space="preserve"> u iznosu od </w:t>
      </w:r>
      <w:r w:rsidR="00576F7F">
        <w:t xml:space="preserve">511.414,31 </w:t>
      </w:r>
      <w:proofErr w:type="spellStart"/>
      <w:r w:rsidR="00576F7F">
        <w:t>eur</w:t>
      </w:r>
      <w:proofErr w:type="spellEnd"/>
      <w:r w:rsidR="00955CA9">
        <w:t xml:space="preserve"> </w:t>
      </w:r>
      <w:proofErr w:type="spellStart"/>
      <w:r w:rsidR="00955CA9">
        <w:t>od</w:t>
      </w:r>
      <w:proofErr w:type="spellEnd"/>
      <w:r w:rsidR="00955CA9">
        <w:t xml:space="preserve"> kojih se većina odnosi na nedospjele obveze</w:t>
      </w:r>
      <w:r w:rsidR="00576F7F">
        <w:t xml:space="preserve"> u iznosu od 496.784,57 </w:t>
      </w:r>
      <w:proofErr w:type="spellStart"/>
      <w:r w:rsidR="00576F7F">
        <w:t>eur</w:t>
      </w:r>
      <w:proofErr w:type="spellEnd"/>
    </w:p>
    <w:p w14:paraId="006F7B66" w14:textId="77777777" w:rsidR="00F1530D" w:rsidRDefault="00F1530D" w:rsidP="00F1530D">
      <w:pPr>
        <w:pStyle w:val="ListParagraph"/>
      </w:pPr>
    </w:p>
    <w:p w14:paraId="7D19C460" w14:textId="60767E31" w:rsidR="00F1530D" w:rsidRDefault="00DE6449" w:rsidP="00F1530D">
      <w:pPr>
        <w:pStyle w:val="ListParagraph"/>
        <w:numPr>
          <w:ilvl w:val="0"/>
          <w:numId w:val="2"/>
        </w:numPr>
        <w:spacing w:after="341"/>
        <w:ind w:right="14"/>
      </w:pPr>
      <w:r>
        <w:t>Šifra V007</w:t>
      </w:r>
      <w:r w:rsidR="00955CA9">
        <w:t xml:space="preserve"> - Stanje dospjelih obveza odnosi se obveze za </w:t>
      </w:r>
      <w:r w:rsidR="001F5EA3">
        <w:t>podmirenje trošk</w:t>
      </w:r>
      <w:r>
        <w:t>o</w:t>
      </w:r>
      <w:r w:rsidR="001F5EA3">
        <w:t>va studentskih ugovora</w:t>
      </w:r>
      <w:r w:rsidR="00173638">
        <w:t xml:space="preserve">, </w:t>
      </w:r>
      <w:r>
        <w:t>reprezentacije</w:t>
      </w:r>
      <w:r w:rsidR="00576F7F">
        <w:t xml:space="preserve"> i </w:t>
      </w:r>
      <w:r>
        <w:t xml:space="preserve">održavanja </w:t>
      </w:r>
      <w:proofErr w:type="spellStart"/>
      <w:r>
        <w:t>opreme</w:t>
      </w:r>
      <w:r w:rsidR="00576F7F">
        <w:t>,ostale</w:t>
      </w:r>
      <w:proofErr w:type="spellEnd"/>
      <w:r w:rsidR="00576F7F">
        <w:t xml:space="preserve"> intelektualne usluge, troškovi prijevoza na</w:t>
      </w:r>
      <w:r w:rsidR="00A478F2">
        <w:t xml:space="preserve"> službenom putu</w:t>
      </w:r>
      <w:r w:rsidR="00955CA9">
        <w:t>. Obveze nisu podmirene u roku jer su računi kasno zaprimljeni</w:t>
      </w:r>
      <w:r w:rsidR="00F1530D">
        <w:t>.</w:t>
      </w:r>
    </w:p>
    <w:p w14:paraId="0EC691F2" w14:textId="77777777" w:rsidR="00F1530D" w:rsidRDefault="00F1530D" w:rsidP="00F1530D">
      <w:pPr>
        <w:pStyle w:val="ListParagraph"/>
        <w:spacing w:after="341"/>
        <w:ind w:left="749" w:right="14"/>
      </w:pPr>
    </w:p>
    <w:p w14:paraId="782736FD" w14:textId="5C661DDA" w:rsidR="00344001" w:rsidRDefault="00533430" w:rsidP="00F1530D">
      <w:pPr>
        <w:pStyle w:val="ListParagraph"/>
        <w:numPr>
          <w:ilvl w:val="0"/>
          <w:numId w:val="2"/>
        </w:numPr>
        <w:spacing w:after="341"/>
        <w:ind w:right="14"/>
      </w:pPr>
      <w:r>
        <w:t>Šifra V009</w:t>
      </w:r>
      <w:r w:rsidR="00955CA9">
        <w:t xml:space="preserve"> - Stanje nedospjelih obveza u iznosu </w:t>
      </w:r>
      <w:r w:rsidR="00A478F2">
        <w:t xml:space="preserve">od 496.784,57 </w:t>
      </w:r>
      <w:proofErr w:type="spellStart"/>
      <w:r w:rsidR="00A478F2">
        <w:t>eur</w:t>
      </w:r>
      <w:proofErr w:type="spellEnd"/>
      <w:r w:rsidR="00955CA9">
        <w:t xml:space="preserve"> odnosi se uglavnom na nedospjele obveze za zaposlene</w:t>
      </w:r>
      <w:r w:rsidR="00F1530D">
        <w:t>,</w:t>
      </w:r>
      <w:r w:rsidR="00955CA9">
        <w:t xml:space="preserve"> odnosno plaću</w:t>
      </w:r>
      <w:r w:rsidR="00A478F2">
        <w:t xml:space="preserve"> </w:t>
      </w:r>
      <w:r w:rsidR="00955CA9">
        <w:t xml:space="preserve">za </w:t>
      </w:r>
      <w:r w:rsidR="00EB56E4">
        <w:t>12</w:t>
      </w:r>
      <w:r w:rsidR="00F1530D">
        <w:t>.202</w:t>
      </w:r>
      <w:r w:rsidR="00A478F2">
        <w:t>3</w:t>
      </w:r>
      <w:r w:rsidR="00F1530D">
        <w:t>.</w:t>
      </w:r>
      <w:r w:rsidR="00955CA9">
        <w:t>godine.</w:t>
      </w:r>
      <w:r w:rsidR="00F1530D">
        <w:t xml:space="preserve"> </w:t>
      </w:r>
      <w:r w:rsidR="00955CA9">
        <w:t>Većina nedospjelih obveza bit</w:t>
      </w:r>
      <w:r w:rsidR="00182F48">
        <w:t>i</w:t>
      </w:r>
      <w:r w:rsidR="00955CA9">
        <w:t xml:space="preserve"> će plaćena u roku dospijeća u </w:t>
      </w:r>
      <w:r w:rsidR="00EB56E4">
        <w:t>siječnju 202</w:t>
      </w:r>
      <w:r w:rsidR="00A478F2">
        <w:t>4</w:t>
      </w:r>
      <w:r w:rsidR="00955CA9">
        <w:t>. godine</w:t>
      </w:r>
      <w:r w:rsidR="00F1530D">
        <w:t>.</w:t>
      </w:r>
    </w:p>
    <w:p w14:paraId="6943405E" w14:textId="10D8ACED" w:rsidR="00EA6F9D" w:rsidRDefault="00EA6F9D" w:rsidP="009646D5">
      <w:pPr>
        <w:spacing w:after="1334" w:line="265" w:lineRule="auto"/>
        <w:ind w:left="3112" w:right="110" w:hanging="10"/>
        <w:jc w:val="center"/>
        <w:rPr>
          <w:sz w:val="26"/>
        </w:rPr>
      </w:pPr>
    </w:p>
    <w:p w14:paraId="1DF69DAA" w14:textId="636EBFA3" w:rsidR="00344001" w:rsidRDefault="004C1575" w:rsidP="009646D5">
      <w:pPr>
        <w:spacing w:after="1334" w:line="265" w:lineRule="auto"/>
        <w:ind w:left="3112" w:right="110" w:hanging="1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58C2A59" wp14:editId="49BC3B71">
            <wp:simplePos x="0" y="0"/>
            <wp:positionH relativeFrom="page">
              <wp:posOffset>3994785</wp:posOffset>
            </wp:positionH>
            <wp:positionV relativeFrom="page">
              <wp:posOffset>8160385</wp:posOffset>
            </wp:positionV>
            <wp:extent cx="2469870" cy="865880"/>
            <wp:effectExtent l="0" t="0" r="0" b="0"/>
            <wp:wrapTopAndBottom/>
            <wp:docPr id="16853" name="Picture 16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3" name="Picture 1685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9870" cy="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CA9">
        <w:rPr>
          <w:sz w:val="26"/>
        </w:rPr>
        <w:t>Dekan:</w:t>
      </w:r>
      <w:r w:rsidR="009646D5">
        <w:t xml:space="preserve"> </w:t>
      </w:r>
      <w:r w:rsidR="00955CA9">
        <w:rPr>
          <w:sz w:val="26"/>
        </w:rPr>
        <w:t>Izv.prof.dr.sc Andija Henjak</w:t>
      </w:r>
    </w:p>
    <w:sectPr w:rsidR="00344001">
      <w:headerReference w:type="even" r:id="rId18"/>
      <w:headerReference w:type="default" r:id="rId19"/>
      <w:headerReference w:type="first" r:id="rId20"/>
      <w:pgSz w:w="11981" w:h="16742"/>
      <w:pgMar w:top="2914" w:right="1316" w:bottom="2259" w:left="1546" w:header="12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557A7" w14:textId="77777777" w:rsidR="002D18CB" w:rsidRDefault="002D18CB">
      <w:pPr>
        <w:spacing w:after="0" w:line="240" w:lineRule="auto"/>
      </w:pPr>
      <w:r>
        <w:separator/>
      </w:r>
    </w:p>
  </w:endnote>
  <w:endnote w:type="continuationSeparator" w:id="0">
    <w:p w14:paraId="04F78AF6" w14:textId="77777777" w:rsidR="002D18CB" w:rsidRDefault="002D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3F6D0" w14:textId="77777777" w:rsidR="002D18CB" w:rsidRDefault="002D18CB">
      <w:pPr>
        <w:spacing w:after="0" w:line="240" w:lineRule="auto"/>
      </w:pPr>
      <w:r>
        <w:separator/>
      </w:r>
    </w:p>
  </w:footnote>
  <w:footnote w:type="continuationSeparator" w:id="0">
    <w:p w14:paraId="0F5D5627" w14:textId="77777777" w:rsidR="002D18CB" w:rsidRDefault="002D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CC10D" w14:textId="77777777" w:rsidR="00197B6E" w:rsidRDefault="00197B6E" w:rsidP="00197B6E">
    <w:pPr>
      <w:spacing w:after="0" w:line="259" w:lineRule="auto"/>
      <w:ind w:left="0"/>
      <w:jc w:val="left"/>
    </w:pPr>
    <w:r>
      <w:t>SVEUČILIŠTE U ZAGREBU</w:t>
    </w:r>
  </w:p>
  <w:p w14:paraId="70970788" w14:textId="77777777" w:rsidR="00197B6E" w:rsidRDefault="00197B6E" w:rsidP="00197B6E">
    <w:pPr>
      <w:spacing w:after="0" w:line="259" w:lineRule="auto"/>
      <w:ind w:left="0"/>
      <w:jc w:val="left"/>
    </w:pPr>
    <w:r>
      <w:t>FAKULTET POLITIČKIH ZNANOSTI</w:t>
    </w:r>
  </w:p>
  <w:p w14:paraId="6D08D740" w14:textId="77777777" w:rsidR="00197B6E" w:rsidRDefault="00197B6E" w:rsidP="00197B6E">
    <w:pPr>
      <w:spacing w:after="0" w:line="259" w:lineRule="auto"/>
      <w:ind w:left="0"/>
      <w:jc w:val="left"/>
    </w:pPr>
    <w:r>
      <w:t>10000 Zagreb, Lepušićeva 6</w:t>
    </w:r>
  </w:p>
  <w:p w14:paraId="4EE066DF" w14:textId="0736B35B" w:rsidR="00344001" w:rsidRDefault="00197B6E" w:rsidP="00197B6E">
    <w:pPr>
      <w:spacing w:after="0" w:line="259" w:lineRule="auto"/>
      <w:ind w:left="0"/>
      <w:jc w:val="left"/>
    </w:pPr>
    <w:r>
      <w:t>OIB: 28011548575</w:t>
    </w:r>
  </w:p>
  <w:p w14:paraId="11D748AA" w14:textId="77777777" w:rsidR="00344001" w:rsidRDefault="00955CA9">
    <w:pPr>
      <w:spacing w:after="0" w:line="259" w:lineRule="auto"/>
      <w:ind w:left="-3957"/>
      <w:jc w:val="left"/>
    </w:pPr>
    <w:r>
      <w:rPr>
        <w:sz w:val="26"/>
      </w:rPr>
      <w:t xml:space="preserve">OIB: </w:t>
    </w:r>
    <w:r>
      <w:t>28011548575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CEA86" w14:textId="77777777" w:rsidR="00197B6E" w:rsidRPr="00197B6E" w:rsidRDefault="00197B6E" w:rsidP="00197B6E">
    <w:pPr>
      <w:pStyle w:val="Header"/>
    </w:pPr>
    <w:r w:rsidRPr="00197B6E">
      <w:t>SVEUČILIŠTE U ZAGREBU</w:t>
    </w:r>
  </w:p>
  <w:p w14:paraId="241DF205" w14:textId="77777777" w:rsidR="00197B6E" w:rsidRPr="00197B6E" w:rsidRDefault="00197B6E" w:rsidP="00197B6E">
    <w:pPr>
      <w:pStyle w:val="Header"/>
      <w:tabs>
        <w:tab w:val="clear" w:pos="4536"/>
      </w:tabs>
    </w:pPr>
    <w:r w:rsidRPr="00197B6E">
      <w:t>FAKULTET POLITIČKIH ZNANOSTI</w:t>
    </w:r>
  </w:p>
  <w:p w14:paraId="2BDA6D67" w14:textId="77777777" w:rsidR="00197B6E" w:rsidRPr="00197B6E" w:rsidRDefault="00197B6E" w:rsidP="00197B6E">
    <w:pPr>
      <w:pStyle w:val="Header"/>
      <w:tabs>
        <w:tab w:val="clear" w:pos="4536"/>
      </w:tabs>
    </w:pPr>
    <w:r w:rsidRPr="00197B6E">
      <w:t>10000 Zagreb, Lepušićeva 6</w:t>
    </w:r>
  </w:p>
  <w:p w14:paraId="75A3DC1C" w14:textId="77777777" w:rsidR="00197B6E" w:rsidRPr="00197B6E" w:rsidRDefault="00197B6E" w:rsidP="00197B6E">
    <w:pPr>
      <w:pStyle w:val="Header"/>
      <w:tabs>
        <w:tab w:val="clear" w:pos="4536"/>
      </w:tabs>
    </w:pPr>
    <w:r w:rsidRPr="00197B6E">
      <w:t>OIB: 28011548575</w:t>
    </w:r>
  </w:p>
  <w:p w14:paraId="0A4DEBDA" w14:textId="4BD86DA2" w:rsidR="00197B6E" w:rsidRDefault="00197B6E" w:rsidP="00197B6E">
    <w:pPr>
      <w:pStyle w:val="Header"/>
      <w:tabs>
        <w:tab w:val="clear" w:pos="4536"/>
      </w:tabs>
      <w:ind w:left="-3969"/>
    </w:pPr>
  </w:p>
  <w:p w14:paraId="1A06387F" w14:textId="77777777" w:rsidR="00197B6E" w:rsidRDefault="00197B6E" w:rsidP="00706C69">
    <w:pPr>
      <w:pStyle w:val="Header"/>
      <w:ind w:left="-396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EF55" w14:textId="1ECF67A4" w:rsidR="00197B6E" w:rsidRDefault="00197B6E" w:rsidP="00197B6E">
    <w:pPr>
      <w:pStyle w:val="Header"/>
      <w:tabs>
        <w:tab w:val="clear" w:pos="4536"/>
      </w:tabs>
      <w:ind w:left="-3969"/>
    </w:pPr>
    <w:r>
      <w:t>SVEUČILIŠTE U ZAGREBU</w:t>
    </w:r>
  </w:p>
  <w:p w14:paraId="419465AC" w14:textId="77777777" w:rsidR="00197B6E" w:rsidRDefault="00197B6E" w:rsidP="00197B6E">
    <w:pPr>
      <w:pStyle w:val="Header"/>
      <w:ind w:left="-3969"/>
    </w:pPr>
    <w:r>
      <w:t>FAKULTET POLITIČKIH ZNANOSTI</w:t>
    </w:r>
  </w:p>
  <w:p w14:paraId="750D507F" w14:textId="77777777" w:rsidR="00197B6E" w:rsidRDefault="00197B6E" w:rsidP="00197B6E">
    <w:pPr>
      <w:pStyle w:val="Header"/>
      <w:ind w:left="-3969"/>
    </w:pPr>
    <w:r>
      <w:t>10000 Zagreb, Lepušićeva 6</w:t>
    </w:r>
  </w:p>
  <w:p w14:paraId="1AD61040" w14:textId="77777777" w:rsidR="00197B6E" w:rsidRDefault="00197B6E" w:rsidP="00197B6E">
    <w:pPr>
      <w:pStyle w:val="Header"/>
      <w:ind w:left="-3969"/>
    </w:pPr>
    <w:r>
      <w:t>OIB: 28011548575</w:t>
    </w:r>
  </w:p>
  <w:p w14:paraId="06423E7F" w14:textId="77777777" w:rsidR="00344001" w:rsidRDefault="00344001">
    <w:pPr>
      <w:spacing w:after="160" w:line="259" w:lineRule="auto"/>
      <w:ind w:lef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0FC7" w14:textId="77777777" w:rsidR="00197B6E" w:rsidRPr="00197B6E" w:rsidRDefault="00197B6E" w:rsidP="00117BDA">
    <w:pPr>
      <w:pStyle w:val="Header"/>
      <w:ind w:left="0"/>
      <w:rPr>
        <w:sz w:val="26"/>
      </w:rPr>
    </w:pPr>
    <w:r w:rsidRPr="00197B6E">
      <w:rPr>
        <w:sz w:val="26"/>
      </w:rPr>
      <w:t>SVEUČILIŠTE U ZAGREBU</w:t>
    </w:r>
  </w:p>
  <w:p w14:paraId="34DF2E92" w14:textId="77777777" w:rsidR="00197B6E" w:rsidRPr="00197B6E" w:rsidRDefault="00197B6E" w:rsidP="00197B6E">
    <w:pPr>
      <w:pStyle w:val="Header"/>
      <w:rPr>
        <w:sz w:val="26"/>
      </w:rPr>
    </w:pPr>
    <w:r w:rsidRPr="00197B6E">
      <w:rPr>
        <w:sz w:val="26"/>
      </w:rPr>
      <w:t>FAKULTET POLITIČKIH ZNANOSTI</w:t>
    </w:r>
  </w:p>
  <w:p w14:paraId="710A5DFE" w14:textId="77777777" w:rsidR="00197B6E" w:rsidRPr="00197B6E" w:rsidRDefault="00197B6E" w:rsidP="00197B6E">
    <w:pPr>
      <w:pStyle w:val="Header"/>
      <w:rPr>
        <w:sz w:val="26"/>
      </w:rPr>
    </w:pPr>
    <w:r w:rsidRPr="00197B6E">
      <w:rPr>
        <w:sz w:val="26"/>
      </w:rPr>
      <w:t>10000 Zagreb, Lepušićeva 6</w:t>
    </w:r>
  </w:p>
  <w:p w14:paraId="35C4DA00" w14:textId="77777777" w:rsidR="00197B6E" w:rsidRPr="00197B6E" w:rsidRDefault="00197B6E" w:rsidP="00197B6E">
    <w:pPr>
      <w:pStyle w:val="Header"/>
      <w:rPr>
        <w:sz w:val="26"/>
      </w:rPr>
    </w:pPr>
    <w:r w:rsidRPr="00197B6E">
      <w:rPr>
        <w:sz w:val="26"/>
      </w:rPr>
      <w:t>OIB: 28011548575</w:t>
    </w:r>
  </w:p>
  <w:p w14:paraId="6D8C9876" w14:textId="012B44BF" w:rsidR="00344001" w:rsidRPr="00197B6E" w:rsidRDefault="00344001" w:rsidP="00197B6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27C9" w14:textId="77777777" w:rsidR="00344001" w:rsidRDefault="00955CA9">
    <w:pPr>
      <w:spacing w:after="0" w:line="259" w:lineRule="auto"/>
      <w:ind w:left="-34"/>
      <w:jc w:val="left"/>
    </w:pPr>
    <w:bookmarkStart w:id="2" w:name="_Hlk78629427"/>
    <w:bookmarkStart w:id="3" w:name="_Hlk78629428"/>
    <w:bookmarkStart w:id="4" w:name="_Hlk78629429"/>
    <w:bookmarkStart w:id="5" w:name="_Hlk78629430"/>
    <w:bookmarkStart w:id="6" w:name="_Hlk78629431"/>
    <w:bookmarkStart w:id="7" w:name="_Hlk78629432"/>
    <w:bookmarkStart w:id="8" w:name="_Hlk78629433"/>
    <w:bookmarkStart w:id="9" w:name="_Hlk78629434"/>
    <w:bookmarkStart w:id="10" w:name="_Hlk78629435"/>
    <w:bookmarkStart w:id="11" w:name="_Hlk78629436"/>
    <w:bookmarkStart w:id="12" w:name="_Hlk78629437"/>
    <w:bookmarkStart w:id="13" w:name="_Hlk78629438"/>
    <w:bookmarkStart w:id="14" w:name="_Hlk78629447"/>
    <w:bookmarkStart w:id="15" w:name="_Hlk78629448"/>
    <w:bookmarkStart w:id="16" w:name="_Hlk78629467"/>
    <w:bookmarkStart w:id="17" w:name="_Hlk78629468"/>
    <w:bookmarkStart w:id="18" w:name="_Hlk78629469"/>
    <w:bookmarkStart w:id="19" w:name="_Hlk78629470"/>
    <w:bookmarkStart w:id="20" w:name="_Hlk78629471"/>
    <w:bookmarkStart w:id="21" w:name="_Hlk78629472"/>
    <w:bookmarkStart w:id="22" w:name="_Hlk78629473"/>
    <w:bookmarkStart w:id="23" w:name="_Hlk78629474"/>
    <w:bookmarkStart w:id="24" w:name="_Hlk78629475"/>
    <w:bookmarkStart w:id="25" w:name="_Hlk78629476"/>
    <w:bookmarkStart w:id="26" w:name="_Hlk78629477"/>
    <w:bookmarkStart w:id="27" w:name="_Hlk78629478"/>
    <w:bookmarkStart w:id="28" w:name="_Hlk78629479"/>
    <w:bookmarkStart w:id="29" w:name="_Hlk78629480"/>
    <w:bookmarkStart w:id="30" w:name="_Hlk78629481"/>
    <w:bookmarkStart w:id="31" w:name="_Hlk78629482"/>
    <w:bookmarkStart w:id="32" w:name="_Hlk78629484"/>
    <w:bookmarkStart w:id="33" w:name="_Hlk78629485"/>
    <w:r>
      <w:rPr>
        <w:sz w:val="26"/>
      </w:rPr>
      <w:t xml:space="preserve">SVEUČILIŠTE </w:t>
    </w:r>
    <w:r>
      <w:t xml:space="preserve">U </w:t>
    </w:r>
    <w:r>
      <w:rPr>
        <w:sz w:val="26"/>
      </w:rPr>
      <w:t>ZAGREBU</w:t>
    </w:r>
  </w:p>
  <w:p w14:paraId="7F102188" w14:textId="77777777" w:rsidR="00344001" w:rsidRDefault="00955CA9">
    <w:pPr>
      <w:spacing w:after="0" w:line="259" w:lineRule="auto"/>
      <w:ind w:left="-34"/>
      <w:jc w:val="left"/>
    </w:pPr>
    <w:r>
      <w:rPr>
        <w:sz w:val="26"/>
      </w:rPr>
      <w:t>FAKULTET POLITIČKIH ZNANOSTI</w:t>
    </w:r>
  </w:p>
  <w:p w14:paraId="28E3649B" w14:textId="77777777" w:rsidR="00344001" w:rsidRDefault="00955CA9">
    <w:pPr>
      <w:spacing w:after="0" w:line="259" w:lineRule="auto"/>
      <w:ind w:left="-24"/>
      <w:jc w:val="left"/>
    </w:pPr>
    <w:r>
      <w:t xml:space="preserve">10000 </w:t>
    </w:r>
    <w:r>
      <w:rPr>
        <w:sz w:val="26"/>
      </w:rPr>
      <w:t>Zagreb, Lepušićeva 6</w:t>
    </w:r>
  </w:p>
  <w:p w14:paraId="36974E13" w14:textId="77777777" w:rsidR="00344001" w:rsidRDefault="00955CA9">
    <w:pPr>
      <w:spacing w:after="0" w:line="259" w:lineRule="auto"/>
      <w:ind w:left="-29"/>
      <w:jc w:val="left"/>
    </w:pPr>
    <w:r>
      <w:rPr>
        <w:sz w:val="26"/>
      </w:rPr>
      <w:t xml:space="preserve">OIB: </w:t>
    </w:r>
    <w:r>
      <w:t>28011548575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B6EC3" w14:textId="77777777" w:rsidR="00344001" w:rsidRDefault="00955CA9">
    <w:pPr>
      <w:spacing w:after="0" w:line="259" w:lineRule="auto"/>
      <w:ind w:left="-34"/>
      <w:jc w:val="left"/>
    </w:pPr>
    <w:r>
      <w:rPr>
        <w:sz w:val="26"/>
      </w:rPr>
      <w:t xml:space="preserve">SVEUČILIŠTE </w:t>
    </w:r>
    <w:r>
      <w:t xml:space="preserve">U </w:t>
    </w:r>
    <w:r>
      <w:rPr>
        <w:sz w:val="26"/>
      </w:rPr>
      <w:t>ZAGREBU</w:t>
    </w:r>
  </w:p>
  <w:p w14:paraId="5414EDC7" w14:textId="77777777" w:rsidR="00344001" w:rsidRDefault="00955CA9">
    <w:pPr>
      <w:spacing w:after="0" w:line="259" w:lineRule="auto"/>
      <w:ind w:left="-34"/>
      <w:jc w:val="left"/>
    </w:pPr>
    <w:r>
      <w:rPr>
        <w:sz w:val="26"/>
      </w:rPr>
      <w:t>FAKULTET POLITIČKIH ZNANOSTI</w:t>
    </w:r>
  </w:p>
  <w:p w14:paraId="41F2DB50" w14:textId="77777777" w:rsidR="00344001" w:rsidRDefault="00955CA9">
    <w:pPr>
      <w:spacing w:after="0" w:line="259" w:lineRule="auto"/>
      <w:ind w:left="-24"/>
      <w:jc w:val="left"/>
    </w:pPr>
    <w:r>
      <w:t xml:space="preserve">10000 </w:t>
    </w:r>
    <w:r>
      <w:rPr>
        <w:sz w:val="26"/>
      </w:rPr>
      <w:t>Zagreb, Lepušićeva 6</w:t>
    </w:r>
  </w:p>
  <w:p w14:paraId="1CD454BF" w14:textId="77777777" w:rsidR="00344001" w:rsidRDefault="00955CA9">
    <w:pPr>
      <w:spacing w:after="0" w:line="259" w:lineRule="auto"/>
      <w:ind w:left="-29"/>
      <w:jc w:val="left"/>
    </w:pPr>
    <w:r>
      <w:rPr>
        <w:sz w:val="26"/>
      </w:rPr>
      <w:t xml:space="preserve">OIB: </w:t>
    </w:r>
    <w:r>
      <w:t>28011548575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.5pt;height:.7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4.5pt;visibility:visible;mso-wrap-style:square" o:bullet="t">
        <v:imagedata r:id="rId2" o:title=""/>
      </v:shape>
    </w:pict>
  </w:numPicBullet>
  <w:numPicBullet w:numPicBulletId="2">
    <w:pict>
      <v:shape id="Picture 1076" o:spid="_x0000_i1028" type="#_x0000_t75" style="width:10.5pt;height:5.25pt;visibility:visible;mso-wrap-style:square" o:bullet="t">
        <v:imagedata r:id="rId3" o:title=""/>
      </v:shape>
    </w:pict>
  </w:numPicBullet>
  <w:numPicBullet w:numPicBulletId="3">
    <w:pict>
      <v:shape id="Picture 7278" o:spid="_x0000_i1029" type="#_x0000_t75" style="width:11.25pt;height:4.5pt;visibility:visible;mso-wrap-style:square" o:bullet="t">
        <v:imagedata r:id="rId4" o:title=""/>
      </v:shape>
    </w:pict>
  </w:numPicBullet>
  <w:abstractNum w:abstractNumId="0" w15:restartNumberingAfterBreak="0">
    <w:nsid w:val="1B321054"/>
    <w:multiLevelType w:val="hybridMultilevel"/>
    <w:tmpl w:val="2604F092"/>
    <w:lvl w:ilvl="0" w:tplc="AAF630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80F4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6B3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0B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C7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A1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586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144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2EF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DDE3D2F"/>
    <w:multiLevelType w:val="hybridMultilevel"/>
    <w:tmpl w:val="403CB0F4"/>
    <w:lvl w:ilvl="0" w:tplc="6E789234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791913CD"/>
    <w:multiLevelType w:val="hybridMultilevel"/>
    <w:tmpl w:val="FBAC8710"/>
    <w:lvl w:ilvl="0" w:tplc="BC661BFC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7BF412F4"/>
    <w:multiLevelType w:val="hybridMultilevel"/>
    <w:tmpl w:val="005C210C"/>
    <w:lvl w:ilvl="0" w:tplc="7A5A5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74021"/>
    <w:multiLevelType w:val="hybridMultilevel"/>
    <w:tmpl w:val="CB064E60"/>
    <w:lvl w:ilvl="0" w:tplc="48344532">
      <w:start w:val="1"/>
      <w:numFmt w:val="bullet"/>
      <w:lvlText w:val="•"/>
      <w:lvlPicBulletId w:val="0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A8A74">
      <w:start w:val="1"/>
      <w:numFmt w:val="bullet"/>
      <w:lvlText w:val="o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207FA">
      <w:start w:val="1"/>
      <w:numFmt w:val="bullet"/>
      <w:lvlText w:val="▪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E012C">
      <w:start w:val="1"/>
      <w:numFmt w:val="bullet"/>
      <w:lvlText w:val="•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CC0850">
      <w:start w:val="1"/>
      <w:numFmt w:val="bullet"/>
      <w:lvlText w:val="o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CD878">
      <w:start w:val="1"/>
      <w:numFmt w:val="bullet"/>
      <w:lvlText w:val="▪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28FF0">
      <w:start w:val="1"/>
      <w:numFmt w:val="bullet"/>
      <w:lvlText w:val="•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B4A7C0">
      <w:start w:val="1"/>
      <w:numFmt w:val="bullet"/>
      <w:lvlText w:val="o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43AEE">
      <w:start w:val="1"/>
      <w:numFmt w:val="bullet"/>
      <w:lvlText w:val="▪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001"/>
    <w:rsid w:val="00003BD5"/>
    <w:rsid w:val="000111BB"/>
    <w:rsid w:val="00011BC3"/>
    <w:rsid w:val="00017D8B"/>
    <w:rsid w:val="00024328"/>
    <w:rsid w:val="00032896"/>
    <w:rsid w:val="000373AC"/>
    <w:rsid w:val="0004136D"/>
    <w:rsid w:val="00044433"/>
    <w:rsid w:val="0004619F"/>
    <w:rsid w:val="00062F2E"/>
    <w:rsid w:val="00077AD9"/>
    <w:rsid w:val="0008725D"/>
    <w:rsid w:val="000A64A7"/>
    <w:rsid w:val="000B060F"/>
    <w:rsid w:val="000C0989"/>
    <w:rsid w:val="000C559D"/>
    <w:rsid w:val="000E3E73"/>
    <w:rsid w:val="000F622B"/>
    <w:rsid w:val="00103FA6"/>
    <w:rsid w:val="00112457"/>
    <w:rsid w:val="00112AF3"/>
    <w:rsid w:val="00117BDA"/>
    <w:rsid w:val="0012727A"/>
    <w:rsid w:val="001349C0"/>
    <w:rsid w:val="00142FA3"/>
    <w:rsid w:val="00144744"/>
    <w:rsid w:val="00153833"/>
    <w:rsid w:val="00156675"/>
    <w:rsid w:val="001600AF"/>
    <w:rsid w:val="0016078C"/>
    <w:rsid w:val="00173638"/>
    <w:rsid w:val="00182F48"/>
    <w:rsid w:val="00197B6E"/>
    <w:rsid w:val="001A7979"/>
    <w:rsid w:val="001C1A64"/>
    <w:rsid w:val="001E5D18"/>
    <w:rsid w:val="001F3638"/>
    <w:rsid w:val="001F5EA3"/>
    <w:rsid w:val="00206B2B"/>
    <w:rsid w:val="00217234"/>
    <w:rsid w:val="00225BCA"/>
    <w:rsid w:val="00262F95"/>
    <w:rsid w:val="002646EF"/>
    <w:rsid w:val="002822A5"/>
    <w:rsid w:val="002915F3"/>
    <w:rsid w:val="00291E1B"/>
    <w:rsid w:val="002A480F"/>
    <w:rsid w:val="002A5EE0"/>
    <w:rsid w:val="002A63E1"/>
    <w:rsid w:val="002D18CB"/>
    <w:rsid w:val="002F596C"/>
    <w:rsid w:val="00302B53"/>
    <w:rsid w:val="003143C5"/>
    <w:rsid w:val="003201A7"/>
    <w:rsid w:val="00321052"/>
    <w:rsid w:val="00342C05"/>
    <w:rsid w:val="00344001"/>
    <w:rsid w:val="00355394"/>
    <w:rsid w:val="00357618"/>
    <w:rsid w:val="00357A58"/>
    <w:rsid w:val="00360B65"/>
    <w:rsid w:val="00364580"/>
    <w:rsid w:val="003874B9"/>
    <w:rsid w:val="0039467B"/>
    <w:rsid w:val="003E3E30"/>
    <w:rsid w:val="004105AE"/>
    <w:rsid w:val="00421A45"/>
    <w:rsid w:val="00425481"/>
    <w:rsid w:val="00430182"/>
    <w:rsid w:val="00465C76"/>
    <w:rsid w:val="004C1575"/>
    <w:rsid w:val="004C48BA"/>
    <w:rsid w:val="004D2B97"/>
    <w:rsid w:val="0051166A"/>
    <w:rsid w:val="00514AD1"/>
    <w:rsid w:val="00533430"/>
    <w:rsid w:val="00534A1F"/>
    <w:rsid w:val="00576F7F"/>
    <w:rsid w:val="00590AD0"/>
    <w:rsid w:val="005B46BE"/>
    <w:rsid w:val="005C7C9D"/>
    <w:rsid w:val="005F56A9"/>
    <w:rsid w:val="00601EEF"/>
    <w:rsid w:val="00616BD7"/>
    <w:rsid w:val="00620EB8"/>
    <w:rsid w:val="00621902"/>
    <w:rsid w:val="00655D66"/>
    <w:rsid w:val="006602E0"/>
    <w:rsid w:val="00672658"/>
    <w:rsid w:val="0068050D"/>
    <w:rsid w:val="006A7893"/>
    <w:rsid w:val="006B213D"/>
    <w:rsid w:val="006D01DB"/>
    <w:rsid w:val="006D4910"/>
    <w:rsid w:val="00706C69"/>
    <w:rsid w:val="0071232A"/>
    <w:rsid w:val="0071790B"/>
    <w:rsid w:val="00723B3A"/>
    <w:rsid w:val="00725A0B"/>
    <w:rsid w:val="0075556D"/>
    <w:rsid w:val="0076764C"/>
    <w:rsid w:val="00793B26"/>
    <w:rsid w:val="007949F6"/>
    <w:rsid w:val="007C01AE"/>
    <w:rsid w:val="007D3FAA"/>
    <w:rsid w:val="007E6DAF"/>
    <w:rsid w:val="007F29CF"/>
    <w:rsid w:val="008235EE"/>
    <w:rsid w:val="00876ACB"/>
    <w:rsid w:val="00880504"/>
    <w:rsid w:val="00887AF7"/>
    <w:rsid w:val="00897BE3"/>
    <w:rsid w:val="008A1A1A"/>
    <w:rsid w:val="008B0BB0"/>
    <w:rsid w:val="008C0659"/>
    <w:rsid w:val="008C151F"/>
    <w:rsid w:val="008C5B45"/>
    <w:rsid w:val="008E7460"/>
    <w:rsid w:val="00906ADA"/>
    <w:rsid w:val="0091573C"/>
    <w:rsid w:val="00916058"/>
    <w:rsid w:val="009352BE"/>
    <w:rsid w:val="00955CA9"/>
    <w:rsid w:val="0096287A"/>
    <w:rsid w:val="009646D5"/>
    <w:rsid w:val="00983C77"/>
    <w:rsid w:val="00987AAB"/>
    <w:rsid w:val="009B2EA5"/>
    <w:rsid w:val="009B39E9"/>
    <w:rsid w:val="009B5D5F"/>
    <w:rsid w:val="009C489D"/>
    <w:rsid w:val="009C5D91"/>
    <w:rsid w:val="009D07C3"/>
    <w:rsid w:val="00A06BAA"/>
    <w:rsid w:val="00A10E4F"/>
    <w:rsid w:val="00A13B02"/>
    <w:rsid w:val="00A15EF8"/>
    <w:rsid w:val="00A478F2"/>
    <w:rsid w:val="00A75337"/>
    <w:rsid w:val="00A93F22"/>
    <w:rsid w:val="00A943B8"/>
    <w:rsid w:val="00AB48C7"/>
    <w:rsid w:val="00AC5B7B"/>
    <w:rsid w:val="00AD6ADD"/>
    <w:rsid w:val="00AE0F1E"/>
    <w:rsid w:val="00AE5C16"/>
    <w:rsid w:val="00AE7AD2"/>
    <w:rsid w:val="00AF57D7"/>
    <w:rsid w:val="00B1074D"/>
    <w:rsid w:val="00B267F0"/>
    <w:rsid w:val="00B61103"/>
    <w:rsid w:val="00B67CA6"/>
    <w:rsid w:val="00B85D40"/>
    <w:rsid w:val="00B90392"/>
    <w:rsid w:val="00B97B9F"/>
    <w:rsid w:val="00BA5BAB"/>
    <w:rsid w:val="00BB1C2D"/>
    <w:rsid w:val="00BB7B27"/>
    <w:rsid w:val="00BD232E"/>
    <w:rsid w:val="00BD45B7"/>
    <w:rsid w:val="00BF3520"/>
    <w:rsid w:val="00C2206A"/>
    <w:rsid w:val="00C26B3A"/>
    <w:rsid w:val="00C50BD2"/>
    <w:rsid w:val="00C52038"/>
    <w:rsid w:val="00CA1717"/>
    <w:rsid w:val="00CA2E0E"/>
    <w:rsid w:val="00CC3DD8"/>
    <w:rsid w:val="00CD1A34"/>
    <w:rsid w:val="00CE06AB"/>
    <w:rsid w:val="00CE6707"/>
    <w:rsid w:val="00D12520"/>
    <w:rsid w:val="00D218C6"/>
    <w:rsid w:val="00D45155"/>
    <w:rsid w:val="00D509C3"/>
    <w:rsid w:val="00D50D8A"/>
    <w:rsid w:val="00D53086"/>
    <w:rsid w:val="00D536EC"/>
    <w:rsid w:val="00D708FE"/>
    <w:rsid w:val="00D72A38"/>
    <w:rsid w:val="00D76797"/>
    <w:rsid w:val="00D8334E"/>
    <w:rsid w:val="00D97C17"/>
    <w:rsid w:val="00DC024A"/>
    <w:rsid w:val="00DC1470"/>
    <w:rsid w:val="00DD2E7D"/>
    <w:rsid w:val="00DE27AE"/>
    <w:rsid w:val="00DE5BDB"/>
    <w:rsid w:val="00DE6449"/>
    <w:rsid w:val="00DE6452"/>
    <w:rsid w:val="00DF27DB"/>
    <w:rsid w:val="00E0377A"/>
    <w:rsid w:val="00E039C4"/>
    <w:rsid w:val="00E14086"/>
    <w:rsid w:val="00E21973"/>
    <w:rsid w:val="00E312D1"/>
    <w:rsid w:val="00E91670"/>
    <w:rsid w:val="00EA64FA"/>
    <w:rsid w:val="00EA6F9D"/>
    <w:rsid w:val="00EB01C5"/>
    <w:rsid w:val="00EB0C24"/>
    <w:rsid w:val="00EB56E4"/>
    <w:rsid w:val="00EC008D"/>
    <w:rsid w:val="00EC514D"/>
    <w:rsid w:val="00ED09D0"/>
    <w:rsid w:val="00ED7D70"/>
    <w:rsid w:val="00ED7FCA"/>
    <w:rsid w:val="00EE72A9"/>
    <w:rsid w:val="00F1530D"/>
    <w:rsid w:val="00F153C1"/>
    <w:rsid w:val="00F42524"/>
    <w:rsid w:val="00F83130"/>
    <w:rsid w:val="00F91EDA"/>
    <w:rsid w:val="00FA6E15"/>
    <w:rsid w:val="00FB2D0D"/>
    <w:rsid w:val="00FB31BD"/>
    <w:rsid w:val="00FC6EBE"/>
    <w:rsid w:val="00FE26A0"/>
    <w:rsid w:val="00FE4E6D"/>
    <w:rsid w:val="00FE5B82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AC9CB"/>
  <w15:docId w15:val="{C33FEDA8-43A0-4FF3-A282-5238522E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66A"/>
    <w:pPr>
      <w:spacing w:after="13" w:line="248" w:lineRule="auto"/>
      <w:ind w:left="1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1"/>
      <w:ind w:left="29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64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6D5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964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6D5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153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91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20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.sablic@fpzg.h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header" Target="header3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75F2-9C48-4213-AAD2-C3411930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Bedeković</dc:creator>
  <cp:keywords/>
  <cp:lastModifiedBy>Anton Sablić</cp:lastModifiedBy>
  <cp:revision>216</cp:revision>
  <cp:lastPrinted>2024-01-29T09:43:00Z</cp:lastPrinted>
  <dcterms:created xsi:type="dcterms:W3CDTF">2021-07-31T11:24:00Z</dcterms:created>
  <dcterms:modified xsi:type="dcterms:W3CDTF">2024-01-29T09:48:00Z</dcterms:modified>
</cp:coreProperties>
</file>